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pdf" ContentType="application/pdf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BE" w:rsidRPr="00C66F2A" w:rsidRDefault="00E859BE" w:rsidP="00E859BE">
      <w:pPr>
        <w:rPr>
          <w:rFonts w:asciiTheme="majorHAnsi" w:hAnsiTheme="majorHAnsi"/>
          <w:b/>
          <w:color w:val="000090"/>
          <w:sz w:val="22"/>
        </w:rPr>
      </w:pPr>
    </w:p>
    <w:p w:rsidR="00824C70" w:rsidRPr="00C66F2A" w:rsidRDefault="002C146C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/>
          <w:b/>
          <w:caps/>
          <w:color w:val="FFFFFF" w:themeColor="background1"/>
          <w:sz w:val="22"/>
          <w:szCs w:val="48"/>
        </w:rPr>
      </w:pPr>
      <w:r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JULY</w:t>
      </w:r>
      <w:r w:rsidR="0071478E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 xml:space="preserve"> </w:t>
      </w:r>
      <w:r w:rsidR="002D49FA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201</w:t>
      </w:r>
      <w:r w:rsidR="00313DA6" w:rsidRPr="00C66F2A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9</w:t>
      </w:r>
    </w:p>
    <w:p w:rsidR="00E22485" w:rsidRPr="00C66F2A" w:rsidRDefault="00E22485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82E86" w:rsidRPr="00C66F2A" w:rsidRDefault="00B82E86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C66F2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REVISED STATEWIDE FORMS</w:t>
      </w: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C66F2A">
      <w:pPr>
        <w:rPr>
          <w:rFonts w:asciiTheme="majorHAnsi" w:eastAsia="Times New Roman" w:hAnsiTheme="majorHAnsi" w:cs="Arial"/>
          <w:color w:val="FF0000"/>
          <w:sz w:val="22"/>
          <w:szCs w:val="32"/>
        </w:rPr>
      </w:pPr>
      <w:r w:rsidRPr="00C66F2A">
        <w:rPr>
          <w:rFonts w:asciiTheme="majorHAnsi" w:eastAsia="Times New Roman" w:hAnsiTheme="majorHAnsi" w:cs="Arial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286000" cy="737870"/>
            <wp:effectExtent l="25400" t="0" r="0" b="0"/>
            <wp:wrapTight wrapText="bothSides">
              <wp:wrapPolygon edited="0">
                <wp:start x="-240" y="0"/>
                <wp:lineTo x="-240" y="20819"/>
                <wp:lineTo x="21600" y="20819"/>
                <wp:lineTo x="21600" y="0"/>
                <wp:lineTo x="-240" y="0"/>
              </wp:wrapPolygon>
            </wp:wrapTight>
            <wp:docPr id="3" name="" descr="https://mlsvc01-prod.s3.amazonaws.com/4fd76739001/bc627a28-0272-4e0c-a2c9-8bdf689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lsvc01-prod.s3.amazonaws.com/4fd76739001/bc627a28-0272-4e0c-a2c9-8bdf689909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Available Now!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C66F2A" w:rsidP="00BC57E2">
      <w:pPr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color w:val="000000"/>
          <w:sz w:val="22"/>
        </w:rPr>
        <w:t>Revised statewide forms were released o</w:t>
      </w:r>
      <w:r w:rsidR="00BC57E2" w:rsidRPr="00C66F2A">
        <w:rPr>
          <w:rFonts w:asciiTheme="majorHAnsi" w:eastAsia="Times New Roman" w:hAnsiTheme="majorHAnsi" w:cs="Arial"/>
          <w:color w:val="000000"/>
          <w:sz w:val="22"/>
        </w:rPr>
        <w:t xml:space="preserve">n </w:t>
      </w:r>
      <w:r w:rsidR="00BC57E2"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July 1, 2019</w:t>
      </w:r>
      <w:r w:rsidR="00BC57E2" w:rsidRPr="00C66F2A">
        <w:rPr>
          <w:rFonts w:asciiTheme="majorHAnsi" w:eastAsia="Times New Roman" w:hAnsiTheme="majorHAnsi" w:cs="Arial"/>
          <w:color w:val="000000"/>
          <w:sz w:val="22"/>
        </w:rPr>
        <w:t>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C66F2A" w:rsidP="00BC57E2">
      <w:pPr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color w:val="000000"/>
          <w:sz w:val="22"/>
        </w:rPr>
        <w:t xml:space="preserve">Here’s some good news: </w:t>
      </w:r>
      <w:r w:rsidR="00BC57E2" w:rsidRPr="00C66F2A">
        <w:rPr>
          <w:rFonts w:asciiTheme="majorHAnsi" w:eastAsia="Times New Roman" w:hAnsiTheme="majorHAnsi" w:cs="Arial"/>
          <w:color w:val="000000"/>
          <w:sz w:val="22"/>
        </w:rPr>
        <w:t>life as you know it</w:t>
      </w:r>
      <w:r>
        <w:rPr>
          <w:rFonts w:asciiTheme="majorHAnsi" w:eastAsia="Times New Roman" w:hAnsiTheme="majorHAnsi" w:cs="Arial"/>
          <w:color w:val="000000"/>
          <w:sz w:val="22"/>
        </w:rPr>
        <w:t xml:space="preserve"> </w:t>
      </w:r>
      <w:r w:rsidR="00BC57E2" w:rsidRPr="00C66F2A">
        <w:rPr>
          <w:rFonts w:asciiTheme="majorHAnsi" w:eastAsia="Times New Roman" w:hAnsiTheme="majorHAnsi" w:cs="Arial"/>
          <w:color w:val="000000"/>
          <w:sz w:val="22"/>
        </w:rPr>
        <w:t xml:space="preserve">and the way you use the forms </w:t>
      </w:r>
      <w:r>
        <w:rPr>
          <w:rFonts w:asciiTheme="majorHAnsi" w:eastAsia="Times New Roman" w:hAnsiTheme="majorHAnsi" w:cs="Arial"/>
          <w:color w:val="000000"/>
          <w:sz w:val="22"/>
        </w:rPr>
        <w:t>have not changed</w:t>
      </w:r>
      <w:r w:rsidR="007A6483">
        <w:rPr>
          <w:rFonts w:asciiTheme="majorHAnsi" w:eastAsia="Times New Roman" w:hAnsiTheme="majorHAnsi" w:cs="Arial"/>
          <w:color w:val="000000"/>
          <w:sz w:val="22"/>
        </w:rPr>
        <w:t>,</w:t>
      </w:r>
      <w:r w:rsidR="00BC57E2" w:rsidRPr="00C66F2A">
        <w:rPr>
          <w:rFonts w:asciiTheme="majorHAnsi" w:eastAsia="Times New Roman" w:hAnsiTheme="majorHAnsi" w:cs="Arial"/>
          <w:color w:val="000000"/>
          <w:sz w:val="22"/>
        </w:rPr>
        <w:t xml:space="preserve"> as a result.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The even better news is that the statewide forms are improved, enabling you to deliver even better results for your clients.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The information below will explain the form revisions, almost all of which occurred within the boilerplate.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C66F2A" w:rsidP="00BC57E2">
      <w:pPr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88265</wp:posOffset>
            </wp:positionV>
            <wp:extent cx="2286000" cy="783590"/>
            <wp:effectExtent l="25400" t="0" r="0" b="0"/>
            <wp:wrapTight wrapText="bothSides">
              <wp:wrapPolygon edited="0">
                <wp:start x="-240" y="0"/>
                <wp:lineTo x="-240" y="21005"/>
                <wp:lineTo x="21600" y="21005"/>
                <wp:lineTo x="21600" y="0"/>
                <wp:lineTo x="-240" y="0"/>
              </wp:wrapPolygon>
            </wp:wrapTight>
            <wp:docPr id="7" name="" descr="https://mlsvc01-prod.s3.amazonaws.com/4fd76739001/8fa7cc8a-6d74-4173-8795-3d5906e7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lsvc01-prod.s3.amazonaws.com/4fd76739001/8fa7cc8a-6d74-4173-8795-3d5906e73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7A6483" w:rsidRDefault="007A6483" w:rsidP="00BC57E2">
      <w:pPr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color w:val="000000"/>
          <w:sz w:val="22"/>
        </w:rPr>
        <w:t>Read more about our new state-wide forms online here:</w:t>
      </w:r>
    </w:p>
    <w:p w:rsidR="007A6483" w:rsidRDefault="007A6483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7A6483" w:rsidRPr="007A6483" w:rsidRDefault="00E940E3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  <w:hyperlink r:id="rId9" w:history="1">
        <w:r w:rsidR="007A6483" w:rsidRPr="007A6483">
          <w:rPr>
            <w:rStyle w:val="Hyperlink"/>
            <w:rFonts w:asciiTheme="majorHAnsi" w:eastAsia="Times New Roman" w:hAnsiTheme="majorHAnsi" w:cs="Arial"/>
            <w:b/>
            <w:sz w:val="22"/>
          </w:rPr>
          <w:t>https://www.spokanerealtor.com/govt-affairs-brief/forms/</w:t>
        </w:r>
      </w:hyperlink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If you have questions related to any of the forms revisions and you are a REALTOR® member, submit your questions to the Washington REALTORS® Legal Hotline lawyer: </w:t>
      </w:r>
      <w:r w:rsidR="00E940E3" w:rsidRPr="00C66F2A">
        <w:rPr>
          <w:rFonts w:asciiTheme="majorHAnsi" w:hAnsiTheme="majorHAnsi"/>
          <w:sz w:val="22"/>
        </w:rPr>
        <w:fldChar w:fldCharType="begin"/>
      </w:r>
      <w:r w:rsidR="005C53BB" w:rsidRPr="00C66F2A">
        <w:rPr>
          <w:rFonts w:asciiTheme="majorHAnsi" w:hAnsiTheme="majorHAnsi"/>
          <w:sz w:val="22"/>
        </w:rPr>
        <w:instrText>HYPERLINK "mailto:legalhotline@warealtor.org" \t "_blank"</w:instrText>
      </w:r>
      <w:r w:rsidR="00E940E3" w:rsidRPr="00C66F2A">
        <w:rPr>
          <w:rFonts w:asciiTheme="majorHAnsi" w:hAnsiTheme="majorHAnsi"/>
          <w:sz w:val="22"/>
        </w:rPr>
        <w:fldChar w:fldCharType="separate"/>
      </w:r>
      <w:r w:rsidRPr="00C66F2A">
        <w:rPr>
          <w:rFonts w:asciiTheme="majorHAnsi" w:eastAsia="Times New Roman" w:hAnsiTheme="majorHAnsi" w:cs="Arial"/>
          <w:b/>
          <w:bCs/>
          <w:color w:val="0000FF"/>
          <w:sz w:val="22"/>
          <w:u w:val="single"/>
        </w:rPr>
        <w:t>legalhotline@warealtor.org</w:t>
      </w:r>
      <w:r w:rsidR="00E940E3" w:rsidRPr="00C66F2A">
        <w:rPr>
          <w:rFonts w:asciiTheme="majorHAnsi" w:hAnsiTheme="majorHAnsi"/>
          <w:sz w:val="22"/>
        </w:rPr>
        <w:fldChar w:fldCharType="end"/>
      </w:r>
      <w:r w:rsidRPr="00C66F2A">
        <w:rPr>
          <w:rFonts w:asciiTheme="majorHAnsi" w:eastAsia="Times New Roman" w:hAnsiTheme="majorHAnsi" w:cs="Arial"/>
          <w:color w:val="000000"/>
          <w:sz w:val="22"/>
        </w:rPr>
        <w:t>.  </w:t>
      </w:r>
    </w:p>
    <w:p w:rsidR="0095329D" w:rsidRPr="00C66F2A" w:rsidRDefault="0095329D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E02E24" w:rsidRPr="00C66F2A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E02E24" w:rsidRPr="00C66F2A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9109FA" w:rsidRDefault="009109FA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 w:cs="Tahoma"/>
          <w:b/>
          <w:color w:val="000000"/>
          <w:sz w:val="22"/>
          <w:szCs w:val="22"/>
          <w:u w:val="single"/>
        </w:rPr>
        <w:br w:type="page"/>
        <w:t>MLS CHANGES – EFFECTIVE AUGUST 1</w:t>
      </w:r>
      <w:r w:rsidRPr="009109FA">
        <w:rPr>
          <w:rFonts w:asciiTheme="majorHAnsi" w:hAnsiTheme="majorHAnsi" w:cs="Tahoma"/>
          <w:b/>
          <w:color w:val="000000"/>
          <w:sz w:val="22"/>
          <w:szCs w:val="22"/>
          <w:u w:val="single"/>
          <w:vertAlign w:val="superscript"/>
        </w:rPr>
        <w:t>ST</w:t>
      </w:r>
    </w:p>
    <w:p w:rsidR="009109FA" w:rsidRDefault="009109FA" w:rsidP="009109FA">
      <w:pPr>
        <w:jc w:val="center"/>
        <w:rPr>
          <w:rFonts w:ascii="Arial" w:hAnsi="Arial"/>
          <w:color w:val="000000"/>
        </w:rPr>
      </w:pPr>
    </w:p>
    <w:p w:rsidR="009109FA" w:rsidRPr="009109FA" w:rsidRDefault="009109FA" w:rsidP="009109FA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28" name="" descr="https://mlsvc01-prod.s3.amazonaws.com/4fd76739001/c3ba7818-9ef1-454b-b4d9-d2b8fc11d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lsvc01-prod.s3.amazonaws.com/4fd76739001/c3ba7818-9ef1-454b-b4d9-d2b8fc11d3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9FA">
        <w:rPr>
          <w:rFonts w:ascii="Arial" w:hAnsi="Arial"/>
          <w:color w:val="000000"/>
        </w:rPr>
        <w:t> </w:t>
      </w:r>
    </w:p>
    <w:p w:rsidR="009109FA" w:rsidRPr="006518FB" w:rsidRDefault="009109FA" w:rsidP="009109FA">
      <w:pPr>
        <w:rPr>
          <w:rFonts w:asciiTheme="majorHAnsi" w:hAnsiTheme="majorHAnsi"/>
          <w:color w:val="FF0000"/>
          <w:sz w:val="22"/>
          <w:szCs w:val="32"/>
        </w:rPr>
      </w:pPr>
      <w:r w:rsidRPr="006518FB">
        <w:rPr>
          <w:rFonts w:asciiTheme="majorHAnsi" w:hAnsiTheme="majorHAnsi"/>
          <w:b/>
          <w:color w:val="FF0000"/>
          <w:sz w:val="22"/>
        </w:rPr>
        <w:t>COMING AUGUST 1ST</w:t>
      </w:r>
      <w:r w:rsidRPr="006518FB">
        <w:rPr>
          <w:rFonts w:asciiTheme="majorHAnsi" w:hAnsiTheme="majorHAnsi"/>
          <w:color w:val="FF0000"/>
          <w:sz w:val="22"/>
          <w:szCs w:val="32"/>
        </w:rPr>
        <w:t> 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> 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 xml:space="preserve">Watch for MLS changes that take effect on </w:t>
      </w:r>
      <w:r w:rsidRPr="006518FB">
        <w:rPr>
          <w:rFonts w:asciiTheme="majorHAnsi" w:hAnsiTheme="majorHAnsi"/>
          <w:b/>
          <w:color w:val="000000"/>
          <w:sz w:val="22"/>
        </w:rPr>
        <w:t>August 1st</w:t>
      </w:r>
      <w:r w:rsidRPr="006518FB">
        <w:rPr>
          <w:rFonts w:asciiTheme="majorHAnsi" w:hAnsiTheme="majorHAnsi"/>
          <w:color w:val="000000"/>
          <w:sz w:val="22"/>
        </w:rPr>
        <w:t>: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> 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>We've prepared instructions and talking points on each change.  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> </w:t>
      </w:r>
    </w:p>
    <w:p w:rsidR="009109FA" w:rsidRPr="006518FB" w:rsidRDefault="009109FA" w:rsidP="009109FA">
      <w:pPr>
        <w:rPr>
          <w:rFonts w:asciiTheme="majorHAnsi" w:hAnsiTheme="majorHAnsi"/>
          <w:color w:val="000000"/>
          <w:sz w:val="22"/>
        </w:rPr>
      </w:pPr>
      <w:r w:rsidRPr="006518FB">
        <w:rPr>
          <w:rFonts w:asciiTheme="majorHAnsi" w:hAnsiTheme="majorHAnsi"/>
          <w:color w:val="000000"/>
          <w:sz w:val="22"/>
        </w:rPr>
        <w:t xml:space="preserve">You'll find </w:t>
      </w:r>
      <w:r w:rsidR="00D02900" w:rsidRPr="006518FB">
        <w:rPr>
          <w:rFonts w:asciiTheme="majorHAnsi" w:hAnsiTheme="majorHAnsi"/>
          <w:b/>
          <w:i/>
          <w:color w:val="000000"/>
          <w:sz w:val="22"/>
        </w:rPr>
        <w:t>The Way you Report Contingent and Pending Sales</w:t>
      </w:r>
      <w:r w:rsidR="00D02900" w:rsidRPr="006518FB">
        <w:rPr>
          <w:rFonts w:asciiTheme="majorHAnsi" w:hAnsiTheme="majorHAnsi"/>
          <w:color w:val="000000"/>
          <w:sz w:val="22"/>
        </w:rPr>
        <w:t xml:space="preserve">, and </w:t>
      </w:r>
      <w:r w:rsidR="00D02900" w:rsidRPr="006518FB">
        <w:rPr>
          <w:rFonts w:asciiTheme="majorHAnsi" w:hAnsiTheme="majorHAnsi"/>
          <w:b/>
          <w:i/>
          <w:color w:val="000000"/>
          <w:sz w:val="22"/>
        </w:rPr>
        <w:t>The Way you Input Open Houses</w:t>
      </w:r>
      <w:r w:rsidR="00D02900" w:rsidRPr="006518FB">
        <w:rPr>
          <w:rFonts w:asciiTheme="majorHAnsi" w:hAnsiTheme="majorHAnsi"/>
          <w:color w:val="000000"/>
          <w:sz w:val="22"/>
        </w:rPr>
        <w:t xml:space="preserve">, </w:t>
      </w:r>
      <w:r w:rsidRPr="006518FB">
        <w:rPr>
          <w:rFonts w:asciiTheme="majorHAnsi" w:hAnsiTheme="majorHAnsi"/>
          <w:color w:val="000000"/>
          <w:sz w:val="22"/>
        </w:rPr>
        <w:t>among the supporting documents to this newsletter.</w:t>
      </w:r>
    </w:p>
    <w:p w:rsidR="009109FA" w:rsidRPr="009109FA" w:rsidRDefault="00D02900" w:rsidP="009109FA">
      <w:pPr>
        <w:rPr>
          <w:rFonts w:asciiTheme="majorHAnsi" w:hAnsiTheme="majorHAnsi"/>
          <w:color w:val="000000"/>
          <w:sz w:val="22"/>
        </w:rPr>
      </w:pPr>
      <w:r>
        <w:rPr>
          <w:rFonts w:ascii="Arial" w:hAnsi="Arial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1772920" cy="2288540"/>
            <wp:effectExtent l="25400" t="0" r="5080" b="0"/>
            <wp:wrapTight wrapText="bothSides">
              <wp:wrapPolygon edited="0">
                <wp:start x="-309" y="0"/>
                <wp:lineTo x="-309" y="21336"/>
                <wp:lineTo x="21662" y="21336"/>
                <wp:lineTo x="21662" y="0"/>
                <wp:lineTo x="-309" y="0"/>
              </wp:wrapPolygon>
            </wp:wrapTight>
            <wp:docPr id="32" name="" descr="https://mlsvc01-prod.s3.amazonaws.com/4fd76739001/df4ea449-6bb7-4ea5-a7f0-ab48dc5fe9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lsvc01-prod.s3.amazonaws.com/4fd76739001/df4ea449-6bb7-4ea5-a7f0-ab48dc5fe9b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9FA" w:rsidRPr="009109FA">
        <w:rPr>
          <w:rFonts w:ascii="Arial" w:hAnsi="Arial"/>
          <w:color w:val="000000"/>
        </w:rPr>
        <w:t> </w:t>
      </w:r>
      <w:r w:rsidR="009109FA">
        <w:rPr>
          <w:rFonts w:ascii="Arial" w:hAnsi="Arial"/>
          <w:color w:val="000000"/>
        </w:rPr>
        <w:t> </w:t>
      </w:r>
    </w:p>
    <w:p w:rsidR="00D02900" w:rsidRPr="00D02900" w:rsidRDefault="00D02900" w:rsidP="00D02900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52070</wp:posOffset>
            </wp:positionV>
            <wp:extent cx="1772920" cy="2288540"/>
            <wp:effectExtent l="25400" t="0" r="5080" b="0"/>
            <wp:wrapTight wrapText="bothSides">
              <wp:wrapPolygon edited="0">
                <wp:start x="-309" y="0"/>
                <wp:lineTo x="-309" y="21336"/>
                <wp:lineTo x="21662" y="21336"/>
                <wp:lineTo x="21662" y="0"/>
                <wp:lineTo x="-309" y="0"/>
              </wp:wrapPolygon>
            </wp:wrapTight>
            <wp:docPr id="29" name="" descr="https://mlsvc01-prod.s3.amazonaws.com/4fd76739001/49bbcf3c-f07f-47e8-b070-ca1840f35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lsvc01-prod.s3.amazonaws.com/4fd76739001/49bbcf3c-f07f-47e8-b070-ca1840f355b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9FA" w:rsidRPr="009109FA" w:rsidRDefault="009109FA" w:rsidP="009109FA">
      <w:pPr>
        <w:jc w:val="center"/>
        <w:rPr>
          <w:rFonts w:ascii="Arial" w:hAnsi="Arial"/>
          <w:color w:val="000000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  <w:r w:rsidRPr="009109FA">
        <w:rPr>
          <w:rFonts w:ascii="Arial" w:hAnsi="Arial"/>
          <w:color w:val="000000"/>
        </w:rPr>
        <w:t>   </w:t>
      </w:r>
      <w:r w:rsidRPr="009109FA">
        <w:rPr>
          <w:rFonts w:asciiTheme="majorHAnsi" w:hAnsiTheme="majorHAnsi"/>
          <w:color w:val="000000"/>
          <w:sz w:val="22"/>
        </w:rPr>
        <w:t xml:space="preserve">  </w:t>
      </w: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</w:p>
    <w:p w:rsidR="00D02900" w:rsidRPr="00D02900" w:rsidRDefault="009109FA" w:rsidP="00D02900">
      <w:pPr>
        <w:rPr>
          <w:rFonts w:ascii="Arial" w:hAnsi="Arial"/>
          <w:color w:val="000000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  <w:r w:rsidR="00D02900" w:rsidRPr="00D02900">
        <w:rPr>
          <w:rFonts w:ascii="Arial" w:hAnsi="Arial"/>
          <w:color w:val="000000"/>
        </w:rPr>
        <w:t> </w:t>
      </w:r>
    </w:p>
    <w:p w:rsidR="00D02900" w:rsidRPr="00D02900" w:rsidRDefault="00D02900" w:rsidP="00D02900">
      <w:pPr>
        <w:jc w:val="center"/>
        <w:rPr>
          <w:rFonts w:ascii="Arial" w:hAnsi="Arial"/>
          <w:color w:val="000000"/>
        </w:rPr>
      </w:pP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</w:p>
    <w:p w:rsidR="009109FA" w:rsidRPr="009109FA" w:rsidRDefault="009109FA" w:rsidP="009109FA">
      <w:pPr>
        <w:jc w:val="center"/>
        <w:rPr>
          <w:rFonts w:asciiTheme="majorHAnsi" w:hAnsiTheme="majorHAnsi"/>
          <w:color w:val="000000"/>
          <w:sz w:val="22"/>
        </w:rPr>
      </w:pPr>
    </w:p>
    <w:p w:rsidR="009109FA" w:rsidRPr="009109FA" w:rsidRDefault="009109FA" w:rsidP="009109FA">
      <w:pPr>
        <w:rPr>
          <w:rFonts w:asciiTheme="majorHAnsi" w:hAnsiTheme="majorHAnsi"/>
          <w:color w:val="000000"/>
          <w:sz w:val="22"/>
        </w:rPr>
      </w:pPr>
      <w:r w:rsidRPr="009109FA">
        <w:rPr>
          <w:rFonts w:asciiTheme="majorHAnsi" w:hAnsiTheme="majorHAnsi"/>
          <w:color w:val="000000"/>
          <w:sz w:val="22"/>
        </w:rPr>
        <w:t> </w:t>
      </w:r>
    </w:p>
    <w:p w:rsidR="009109FA" w:rsidRDefault="009109FA" w:rsidP="009109FA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 </w:t>
      </w:r>
    </w:p>
    <w:p w:rsidR="009109FA" w:rsidRDefault="009109FA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287673" w:rsidRPr="00C66F2A" w:rsidRDefault="00287673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287673" w:rsidRPr="00C66F2A" w:rsidRDefault="00287673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326B31" w:rsidRDefault="002D66F5">
      <w:pPr>
        <w:rPr>
          <w:rFonts w:ascii="Calibri" w:hAnsi="Calibri"/>
          <w:sz w:val="22"/>
          <w:szCs w:val="22"/>
        </w:rPr>
      </w:pPr>
      <w:bookmarkStart w:id="0" w:name="_GoBack"/>
      <w:bookmarkEnd w:id="0"/>
      <w:r>
        <w:rPr>
          <w:rFonts w:ascii="Calibri" w:hAnsi="Calibri"/>
          <w:b/>
          <w:caps/>
          <w:noProof/>
          <w:sz w:val="22"/>
          <w:szCs w:val="22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288290</wp:posOffset>
            </wp:positionV>
            <wp:extent cx="2286000" cy="1289050"/>
            <wp:effectExtent l="25400" t="0" r="0" b="0"/>
            <wp:wrapTight wrapText="bothSides">
              <wp:wrapPolygon edited="0">
                <wp:start x="-240" y="0"/>
                <wp:lineTo x="-240" y="21281"/>
                <wp:lineTo x="21600" y="21281"/>
                <wp:lineTo x="21600" y="0"/>
                <wp:lineTo x="-240" y="0"/>
              </wp:wrapPolygon>
            </wp:wrapTight>
            <wp:docPr id="4" name="" descr=":Ethics-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thics-Thumb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B31" w:rsidRPr="00326B31">
        <w:rPr>
          <w:rFonts w:ascii="Calibri" w:hAnsi="Calibri"/>
          <w:b/>
          <w:caps/>
          <w:sz w:val="22"/>
          <w:szCs w:val="22"/>
          <w:u w:val="single"/>
        </w:rPr>
        <w:t xml:space="preserve">Code of Ethics Webinar </w:t>
      </w:r>
      <w:r w:rsidR="00326B31" w:rsidRPr="00326B31">
        <w:rPr>
          <w:rFonts w:ascii="Calibri" w:hAnsi="Calibri"/>
          <w:b/>
          <w:caps/>
          <w:sz w:val="22"/>
          <w:szCs w:val="22"/>
          <w:u w:val="single"/>
        </w:rPr>
        <w:br/>
      </w:r>
      <w:r w:rsidR="00326B31">
        <w:rPr>
          <w:rFonts w:ascii="Calibri" w:hAnsi="Calibri"/>
          <w:sz w:val="22"/>
          <w:szCs w:val="22"/>
        </w:rPr>
        <w:t> </w:t>
      </w:r>
      <w:r w:rsidR="00326B31">
        <w:rPr>
          <w:rFonts w:ascii="Calibri" w:hAnsi="Calibri"/>
          <w:sz w:val="22"/>
          <w:szCs w:val="22"/>
        </w:rPr>
        <w:br/>
        <w:t xml:space="preserve">The SAR purchased the Webinar on National Real Estate Ethics Day June 27, 2019 in support of REALTORS® Relief Foundation. Proceeds from this event will help families who have endured unimaginable loss. </w:t>
      </w:r>
    </w:p>
    <w:p w:rsidR="00326B31" w:rsidRDefault="00326B31">
      <w:pPr>
        <w:rPr>
          <w:rFonts w:ascii="Calibri" w:hAnsi="Calibri"/>
          <w:sz w:val="22"/>
          <w:szCs w:val="22"/>
        </w:rPr>
      </w:pPr>
    </w:p>
    <w:p w:rsidR="00326B31" w:rsidRDefault="00326B3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would like to offer each office access to the Webinar to show in your office at no charge. </w:t>
      </w:r>
    </w:p>
    <w:p w:rsidR="00326B31" w:rsidRDefault="00326B31">
      <w:pPr>
        <w:rPr>
          <w:rFonts w:ascii="Calibri" w:hAnsi="Calibri"/>
          <w:sz w:val="22"/>
          <w:szCs w:val="22"/>
        </w:rPr>
      </w:pPr>
    </w:p>
    <w:p w:rsidR="00326B31" w:rsidRDefault="00326B3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This class will not include clock hours, however it will count towards NAR Code of Ethics requirement. </w:t>
      </w:r>
    </w:p>
    <w:p w:rsidR="00326B31" w:rsidRDefault="00326B31">
      <w:pPr>
        <w:rPr>
          <w:rFonts w:ascii="Calibri" w:hAnsi="Calibri"/>
          <w:sz w:val="22"/>
          <w:szCs w:val="22"/>
        </w:rPr>
      </w:pPr>
    </w:p>
    <w:p w:rsidR="00326B31" w:rsidRDefault="00326B3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If you offer this class in your office, you will need to send Tami your sign in sheet from the class, so she can record it on the NAR website. </w:t>
      </w:r>
    </w:p>
    <w:p w:rsidR="00326B31" w:rsidRDefault="00326B31">
      <w:pPr>
        <w:rPr>
          <w:rFonts w:ascii="Calibri" w:hAnsi="Calibri"/>
          <w:sz w:val="22"/>
          <w:szCs w:val="22"/>
        </w:rPr>
      </w:pPr>
    </w:p>
    <w:p w:rsidR="009109FA" w:rsidRDefault="00326B31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</w:rPr>
        <w:t xml:space="preserve">If you would like additional information, please email Tami @ </w:t>
      </w:r>
      <w:hyperlink r:id="rId14" w:history="1">
        <w:r w:rsidR="002D66F5">
          <w:rPr>
            <w:rStyle w:val="Hyperlink"/>
            <w:rFonts w:ascii="Calibri" w:hAnsi="Calibri"/>
            <w:sz w:val="22"/>
            <w:szCs w:val="22"/>
          </w:rPr>
          <w:t>tami@s</w:t>
        </w:r>
        <w:r w:rsidR="002D66F5">
          <w:rPr>
            <w:rStyle w:val="Hyperlink"/>
            <w:rFonts w:ascii="Calibri" w:hAnsi="Calibri"/>
            <w:sz w:val="22"/>
            <w:szCs w:val="22"/>
          </w:rPr>
          <w:t>p</w:t>
        </w:r>
        <w:r w:rsidR="002D66F5">
          <w:rPr>
            <w:rStyle w:val="Hyperlink"/>
            <w:rFonts w:ascii="Calibri" w:hAnsi="Calibri"/>
            <w:sz w:val="22"/>
            <w:szCs w:val="22"/>
          </w:rPr>
          <w:t>okanerealtor.com</w:t>
        </w:r>
      </w:hyperlink>
      <w:r>
        <w:rPr>
          <w:rFonts w:ascii="Calibri" w:hAnsi="Calibri"/>
          <w:sz w:val="22"/>
          <w:szCs w:val="22"/>
        </w:rPr>
        <w:t xml:space="preserve"> or call 326-9222. </w:t>
      </w:r>
      <w:r w:rsidR="009109F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br w:type="page"/>
      </w: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C66F2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LEGAL HOTLINE</w:t>
      </w: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7A6483" w:rsidRDefault="007A6483" w:rsidP="000B590B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286158" cy="1289247"/>
            <wp:effectExtent l="25400" t="0" r="0" b="0"/>
            <wp:wrapTight wrapText="bothSides">
              <wp:wrapPolygon edited="0">
                <wp:start x="-240" y="0"/>
                <wp:lineTo x="-240" y="21278"/>
                <wp:lineTo x="21599" y="21278"/>
                <wp:lineTo x="21599" y="0"/>
                <wp:lineTo x="-240" y="0"/>
              </wp:wrapPolygon>
            </wp:wrapTight>
            <wp:docPr id="23" name="" descr="::Desktop:Screen Shot 2019-07-16 at 8.38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Desktop:Screen Shot 2019-07-16 at 8.38.30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8" cy="12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7E2" w:rsidRPr="00C66F2A">
        <w:rPr>
          <w:rFonts w:asciiTheme="majorHAnsi" w:hAnsiTheme="majorHAnsi"/>
          <w:sz w:val="22"/>
        </w:rPr>
        <w:t xml:space="preserve">Can a Seller unilaterally terminate a listing agreement? </w:t>
      </w:r>
    </w:p>
    <w:p w:rsidR="007A6483" w:rsidRDefault="007A6483" w:rsidP="000B590B">
      <w:pPr>
        <w:rPr>
          <w:rFonts w:asciiTheme="majorHAnsi" w:hAnsiTheme="majorHAnsi"/>
          <w:sz w:val="22"/>
        </w:rPr>
      </w:pPr>
    </w:p>
    <w:p w:rsidR="007A6483" w:rsidRDefault="00BC57E2" w:rsidP="000B590B">
      <w:pPr>
        <w:rPr>
          <w:rFonts w:asciiTheme="majorHAnsi" w:hAnsiTheme="majorHAnsi"/>
          <w:sz w:val="22"/>
        </w:rPr>
      </w:pPr>
      <w:r w:rsidRPr="00C66F2A">
        <w:rPr>
          <w:rFonts w:asciiTheme="majorHAnsi" w:hAnsiTheme="majorHAnsi"/>
          <w:sz w:val="22"/>
        </w:rPr>
        <w:t xml:space="preserve">Can listing firm refuse seller's request to terminate a listing agreement? </w:t>
      </w:r>
    </w:p>
    <w:p w:rsidR="007A6483" w:rsidRDefault="007A6483" w:rsidP="000B590B">
      <w:pPr>
        <w:rPr>
          <w:rFonts w:asciiTheme="majorHAnsi" w:hAnsiTheme="majorHAnsi"/>
          <w:sz w:val="22"/>
        </w:rPr>
      </w:pPr>
    </w:p>
    <w:p w:rsidR="007A6483" w:rsidRDefault="00BC57E2" w:rsidP="000B590B">
      <w:pPr>
        <w:rPr>
          <w:rFonts w:asciiTheme="majorHAnsi" w:hAnsiTheme="majorHAnsi"/>
          <w:sz w:val="22"/>
        </w:rPr>
      </w:pPr>
      <w:r w:rsidRPr="00C66F2A">
        <w:rPr>
          <w:rFonts w:asciiTheme="majorHAnsi" w:hAnsiTheme="majorHAnsi"/>
          <w:sz w:val="22"/>
        </w:rPr>
        <w:t xml:space="preserve">Can a firm unilaterally terminate a listing agreement? </w:t>
      </w:r>
    </w:p>
    <w:p w:rsidR="007A6483" w:rsidRDefault="007A6483" w:rsidP="000B590B">
      <w:pPr>
        <w:rPr>
          <w:rFonts w:asciiTheme="majorHAnsi" w:hAnsiTheme="majorHAnsi"/>
          <w:sz w:val="22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proofErr w:type="gramStart"/>
      <w:r w:rsidRPr="00C66F2A">
        <w:rPr>
          <w:rFonts w:asciiTheme="majorHAnsi" w:hAnsiTheme="majorHAnsi"/>
          <w:sz w:val="22"/>
        </w:rPr>
        <w:t>Washington REALTORS® Legal Hotline Lawyer answers.</w:t>
      </w:r>
      <w:proofErr w:type="gramEnd"/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7A6483" w:rsidRDefault="00287673" w:rsidP="000B590B">
      <w:pPr>
        <w:rPr>
          <w:rFonts w:asciiTheme="majorHAnsi" w:hAnsiTheme="majorHAnsi" w:cs="Tahoma"/>
          <w:color w:val="000000"/>
          <w:sz w:val="22"/>
          <w:szCs w:val="22"/>
        </w:rPr>
      </w:pPr>
      <w:r w:rsidRPr="007A6483">
        <w:rPr>
          <w:rFonts w:asciiTheme="majorHAnsi" w:hAnsiTheme="majorHAnsi" w:cs="Tahoma"/>
          <w:color w:val="000000"/>
          <w:sz w:val="22"/>
          <w:szCs w:val="22"/>
        </w:rPr>
        <w:t>See the new six-minute video online here:</w:t>
      </w: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E940E3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hyperlink r:id="rId16" w:history="1">
        <w:r w:rsidR="00BC57E2" w:rsidRPr="00C66F2A">
          <w:rPr>
            <w:rStyle w:val="Hyperlink"/>
            <w:rFonts w:asciiTheme="majorHAnsi" w:hAnsiTheme="majorHAnsi" w:cs="Tahoma"/>
            <w:b/>
            <w:sz w:val="22"/>
            <w:szCs w:val="22"/>
          </w:rPr>
          <w:t>https://youtu.be/9ApVnAUHSp0</w:t>
        </w:r>
      </w:hyperlink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0441B7" w:rsidRDefault="000441B7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C66F2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ANNIE’S COMING TO TOWN</w:t>
      </w:r>
    </w:p>
    <w:p w:rsidR="00BC57E2" w:rsidRPr="00C66F2A" w:rsidRDefault="00BC57E2" w:rsidP="000441B7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0441B7" w:rsidP="000441B7">
      <w:pPr>
        <w:rPr>
          <w:rFonts w:asciiTheme="majorHAnsi" w:eastAsia="Times New Roman" w:hAnsiTheme="majorHAnsi" w:cs="Arial"/>
          <w:color w:val="FF0000"/>
          <w:sz w:val="22"/>
          <w:szCs w:val="32"/>
        </w:rPr>
      </w:pPr>
      <w:r>
        <w:rPr>
          <w:rFonts w:asciiTheme="majorHAnsi" w:eastAsia="Times New Roman" w:hAnsiTheme="majorHAnsi" w:cs="Arial"/>
          <w:noProof/>
          <w:color w:val="000000"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2286000" cy="1277620"/>
            <wp:effectExtent l="25400" t="0" r="0" b="0"/>
            <wp:wrapTight wrapText="bothSides">
              <wp:wrapPolygon edited="0">
                <wp:start x="-240" y="0"/>
                <wp:lineTo x="-240" y="21471"/>
                <wp:lineTo x="21600" y="21471"/>
                <wp:lineTo x="21600" y="0"/>
                <wp:lineTo x="-240" y="0"/>
              </wp:wrapPolygon>
            </wp:wrapTight>
            <wp:docPr id="25" name="" descr="https://mlsvc01-prod.s3.amazonaws.com/4fd76739001/f420f861-34dd-48d7-b184-5079f474a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lsvc01-prod.s3.amazonaws.com/4fd76739001/f420f861-34dd-48d7-b184-5079f474ac3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7E2"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SAVE THE DATE:</w:t>
      </w:r>
    </w:p>
    <w:p w:rsidR="00BC57E2" w:rsidRPr="00C66F2A" w:rsidRDefault="00BC57E2" w:rsidP="000441B7">
      <w:pPr>
        <w:rPr>
          <w:rFonts w:asciiTheme="majorHAnsi" w:eastAsia="Times New Roman" w:hAnsiTheme="majorHAnsi" w:cs="Arial"/>
          <w:color w:val="FF0000"/>
          <w:sz w:val="22"/>
          <w:szCs w:val="32"/>
        </w:rPr>
      </w:pPr>
      <w:r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Thursday, August 22nd!</w:t>
      </w:r>
    </w:p>
    <w:p w:rsidR="00BC57E2" w:rsidRPr="000441B7" w:rsidRDefault="00BC57E2" w:rsidP="000441B7">
      <w:pPr>
        <w:rPr>
          <w:rFonts w:asciiTheme="majorHAnsi" w:eastAsia="Times New Roman" w:hAnsiTheme="majorHAnsi" w:cs="Arial"/>
          <w:i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br/>
      </w:r>
      <w:r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Annie Fitzsimmons</w:t>
      </w: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, Washington REALTORS® Legal Hotline attorney (pictured), is coming to Spokane to teach two classes </w:t>
      </w:r>
      <w:r w:rsidRPr="000441B7">
        <w:rPr>
          <w:rFonts w:asciiTheme="majorHAnsi" w:eastAsia="Times New Roman" w:hAnsiTheme="majorHAnsi" w:cs="Arial"/>
          <w:color w:val="000000"/>
          <w:sz w:val="22"/>
        </w:rPr>
        <w:t xml:space="preserve">on </w:t>
      </w:r>
      <w:r w:rsidRPr="000441B7">
        <w:rPr>
          <w:rFonts w:asciiTheme="majorHAnsi" w:eastAsia="Times New Roman" w:hAnsiTheme="majorHAnsi" w:cs="Arial"/>
          <w:b/>
          <w:bCs/>
          <w:color w:val="000000"/>
          <w:sz w:val="22"/>
        </w:rPr>
        <w:t>Thursday, August 22nd</w:t>
      </w:r>
      <w:r w:rsidRPr="000441B7">
        <w:rPr>
          <w:rFonts w:asciiTheme="majorHAnsi" w:eastAsia="Times New Roman" w:hAnsiTheme="majorHAnsi" w:cs="Arial"/>
          <w:color w:val="000000"/>
          <w:sz w:val="22"/>
        </w:rPr>
        <w:t>: </w:t>
      </w:r>
      <w:r w:rsidR="000441B7" w:rsidRPr="000441B7">
        <w:rPr>
          <w:rFonts w:asciiTheme="majorHAnsi" w:eastAsia="Times New Roman" w:hAnsiTheme="majorHAnsi" w:cs="Arial"/>
          <w:i/>
          <w:color w:val="000000"/>
          <w:sz w:val="22"/>
        </w:rPr>
        <w:t>D</w:t>
      </w:r>
      <w:r w:rsidRPr="000441B7">
        <w:rPr>
          <w:rFonts w:asciiTheme="majorHAnsi" w:eastAsia="Times New Roman" w:hAnsiTheme="majorHAnsi" w:cs="Arial"/>
          <w:i/>
          <w:color w:val="000000"/>
          <w:sz w:val="22"/>
        </w:rPr>
        <w:t>on't Get Whacked by the WAC's</w:t>
      </w:r>
      <w:r w:rsidR="000441B7" w:rsidRPr="000441B7">
        <w:rPr>
          <w:rFonts w:asciiTheme="majorHAnsi" w:eastAsia="Times New Roman" w:hAnsiTheme="majorHAnsi" w:cs="Arial"/>
          <w:i/>
          <w:color w:val="000000"/>
          <w:sz w:val="22"/>
        </w:rPr>
        <w:t xml:space="preserve"> </w:t>
      </w:r>
      <w:r w:rsidR="000441B7" w:rsidRPr="000441B7">
        <w:rPr>
          <w:rFonts w:asciiTheme="majorHAnsi" w:eastAsia="Times New Roman" w:hAnsiTheme="majorHAnsi" w:cs="Arial"/>
          <w:color w:val="000000"/>
          <w:sz w:val="22"/>
        </w:rPr>
        <w:t>– and</w:t>
      </w:r>
      <w:r w:rsidR="000441B7">
        <w:rPr>
          <w:rFonts w:asciiTheme="majorHAnsi" w:eastAsia="Times New Roman" w:hAnsiTheme="majorHAnsi" w:cs="Arial"/>
          <w:color w:val="000000"/>
          <w:sz w:val="22"/>
        </w:rPr>
        <w:t xml:space="preserve"> – </w:t>
      </w:r>
      <w:r w:rsidR="000441B7">
        <w:rPr>
          <w:rFonts w:asciiTheme="majorHAnsi" w:eastAsia="Times New Roman" w:hAnsiTheme="majorHAnsi" w:cs="Arial"/>
          <w:i/>
          <w:color w:val="000000"/>
          <w:sz w:val="22"/>
        </w:rPr>
        <w:t xml:space="preserve">Is it </w:t>
      </w:r>
      <w:r w:rsidRPr="000441B7">
        <w:rPr>
          <w:rFonts w:asciiTheme="majorHAnsi" w:eastAsia="Times New Roman" w:hAnsiTheme="majorHAnsi" w:cs="Arial"/>
          <w:i/>
          <w:color w:val="000000"/>
          <w:sz w:val="22"/>
        </w:rPr>
        <w:t xml:space="preserve">Friend &amp; Faux? RE-fraud </w:t>
      </w:r>
      <w:r w:rsidR="000441B7">
        <w:rPr>
          <w:rFonts w:asciiTheme="majorHAnsi" w:eastAsia="Times New Roman" w:hAnsiTheme="majorHAnsi" w:cs="Arial"/>
          <w:i/>
          <w:color w:val="000000"/>
          <w:sz w:val="22"/>
        </w:rPr>
        <w:t>S</w:t>
      </w:r>
      <w:r w:rsidRPr="000441B7">
        <w:rPr>
          <w:rFonts w:asciiTheme="majorHAnsi" w:eastAsia="Times New Roman" w:hAnsiTheme="majorHAnsi" w:cs="Arial"/>
          <w:i/>
          <w:color w:val="000000"/>
          <w:sz w:val="22"/>
        </w:rPr>
        <w:t xml:space="preserve">chemes you </w:t>
      </w:r>
      <w:proofErr w:type="gramStart"/>
      <w:r w:rsidR="000441B7">
        <w:rPr>
          <w:rFonts w:asciiTheme="majorHAnsi" w:eastAsia="Times New Roman" w:hAnsiTheme="majorHAnsi" w:cs="Arial"/>
          <w:i/>
          <w:color w:val="000000"/>
          <w:sz w:val="22"/>
        </w:rPr>
        <w:t>N</w:t>
      </w:r>
      <w:r w:rsidRPr="000441B7">
        <w:rPr>
          <w:rFonts w:asciiTheme="majorHAnsi" w:eastAsia="Times New Roman" w:hAnsiTheme="majorHAnsi" w:cs="Arial"/>
          <w:i/>
          <w:color w:val="000000"/>
          <w:sz w:val="22"/>
        </w:rPr>
        <w:t>eed</w:t>
      </w:r>
      <w:proofErr w:type="gramEnd"/>
      <w:r w:rsidRPr="000441B7">
        <w:rPr>
          <w:rFonts w:asciiTheme="majorHAnsi" w:eastAsia="Times New Roman" w:hAnsiTheme="majorHAnsi" w:cs="Arial"/>
          <w:i/>
          <w:color w:val="000000"/>
          <w:sz w:val="22"/>
        </w:rPr>
        <w:t xml:space="preserve"> to </w:t>
      </w:r>
      <w:r w:rsidR="000441B7">
        <w:rPr>
          <w:rFonts w:asciiTheme="majorHAnsi" w:eastAsia="Times New Roman" w:hAnsiTheme="majorHAnsi" w:cs="Arial"/>
          <w:i/>
          <w:color w:val="000000"/>
          <w:sz w:val="22"/>
        </w:rPr>
        <w:t>K</w:t>
      </w:r>
      <w:r w:rsidRPr="000441B7">
        <w:rPr>
          <w:rFonts w:asciiTheme="majorHAnsi" w:eastAsia="Times New Roman" w:hAnsiTheme="majorHAnsi" w:cs="Arial"/>
          <w:i/>
          <w:color w:val="000000"/>
          <w:sz w:val="22"/>
        </w:rPr>
        <w:t>now</w:t>
      </w:r>
      <w:r w:rsidR="000441B7" w:rsidRPr="000441B7">
        <w:rPr>
          <w:rFonts w:asciiTheme="majorHAnsi" w:eastAsia="Times New Roman" w:hAnsiTheme="majorHAnsi" w:cs="Arial"/>
          <w:i/>
          <w:color w:val="000000"/>
          <w:sz w:val="22"/>
        </w:rPr>
        <w:t>.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br/>
        <w:t>You won't want to miss these interactive and energetic classes with Annie!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color w:val="000000"/>
          <w:sz w:val="22"/>
        </w:rPr>
        <w:t>Download the event flyer from among the attachments to this newsletter.</w:t>
      </w: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The SAR Quarterly Membership Meeting will be held during the lunch break.</w:t>
      </w:r>
    </w:p>
    <w:p w:rsidR="00326B31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326B31" w:rsidRPr="00326B31" w:rsidRDefault="00326B31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  <w:r w:rsidRPr="00326B31">
        <w:rPr>
          <w:rFonts w:ascii="Calibri" w:hAnsi="Calibri"/>
          <w:b/>
          <w:sz w:val="22"/>
          <w:szCs w:val="22"/>
        </w:rPr>
        <w:t xml:space="preserve">Lunch  &amp; meeting are included with class registration fee for only $40. </w:t>
      </w:r>
    </w:p>
    <w:p w:rsidR="00BC57E2" w:rsidRPr="00326B31" w:rsidRDefault="00BC57E2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</w:p>
    <w:p w:rsidR="00BC57E2" w:rsidRPr="00326B31" w:rsidRDefault="00BC57E2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  <w:r w:rsidRPr="00326B31">
        <w:rPr>
          <w:rFonts w:asciiTheme="majorHAnsi" w:eastAsia="Times New Roman" w:hAnsiTheme="majorHAnsi" w:cs="Arial"/>
          <w:b/>
          <w:color w:val="000000"/>
          <w:sz w:val="22"/>
        </w:rPr>
        <w:t>Lunch &amp; meeting only without class is $20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Register online through the Member Portal, here: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noProof/>
          <w:color w:val="0000FF"/>
          <w:sz w:val="22"/>
        </w:rPr>
        <w:drawing>
          <wp:inline distT="0" distB="0" distL="0" distR="0">
            <wp:extent cx="2381250" cy="781050"/>
            <wp:effectExtent l="0" t="0" r="0" b="0"/>
            <wp:docPr id="17" name="Picture 17" descr="https://mlsvc01-prod.s3.amazonaws.com/4fd76739001/48e50874-ed33-421b-a27f-77b7b1e7d808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lsvc01-prod.s3.amazonaws.com/4fd76739001/48e50874-ed33-421b-a27f-77b7b1e7d808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31" w:rsidRDefault="00326B31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>
        <w:rPr>
          <w:rFonts w:asciiTheme="majorHAnsi" w:hAnsiTheme="majorHAnsi" w:cs="Tahoma"/>
          <w:b/>
          <w:color w:val="000000"/>
          <w:sz w:val="22"/>
          <w:szCs w:val="22"/>
          <w:u w:val="single"/>
        </w:rPr>
        <w:br w:type="page"/>
      </w: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C66F2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NOT ENOUGH HOMES</w:t>
      </w:r>
    </w:p>
    <w:p w:rsidR="000441B7" w:rsidRDefault="000441B7" w:rsidP="000441B7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0441B7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noProof/>
          <w:color w:val="000000"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50695" cy="2288540"/>
            <wp:effectExtent l="25400" t="0" r="1905" b="0"/>
            <wp:wrapTight wrapText="bothSides">
              <wp:wrapPolygon edited="0">
                <wp:start x="-313" y="0"/>
                <wp:lineTo x="-313" y="21336"/>
                <wp:lineTo x="21624" y="21336"/>
                <wp:lineTo x="21624" y="0"/>
                <wp:lineTo x="-313" y="0"/>
              </wp:wrapPolygon>
            </wp:wrapTight>
            <wp:docPr id="12" name="" descr="https://mlsvc01-prod.s3.amazonaws.com/4fd76739001/8f64fd4a-b6dd-44ec-b3ef-1def997f1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lsvc01-prod.s3.amazonaws.com/4fd76739001/8f64fd4a-b6dd-44ec-b3ef-1def997f185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The July-August edition of REALTOR® magazine is just out with a cover story on inventory: </w:t>
      </w:r>
      <w:r w:rsidRPr="00C66F2A">
        <w:rPr>
          <w:rFonts w:asciiTheme="majorHAnsi" w:eastAsia="Times New Roman" w:hAnsiTheme="majorHAnsi" w:cs="Arial"/>
          <w:b/>
          <w:bCs/>
          <w:i/>
          <w:iCs/>
          <w:color w:val="000000"/>
          <w:sz w:val="22"/>
        </w:rPr>
        <w:t>Not Enough Homes</w:t>
      </w:r>
      <w:r w:rsidRPr="00C66F2A">
        <w:rPr>
          <w:rFonts w:asciiTheme="majorHAnsi" w:eastAsia="Times New Roman" w:hAnsiTheme="majorHAnsi" w:cs="Arial"/>
          <w:color w:val="000000"/>
          <w:sz w:val="22"/>
        </w:rPr>
        <w:t>.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The U.S. is about 2.5 million units short based on long-term growth projections, Freddie Mac estimates.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Laurie Goodman</w:t>
      </w:r>
      <w:r w:rsidRPr="00C66F2A">
        <w:rPr>
          <w:rFonts w:asciiTheme="majorHAnsi" w:eastAsia="Times New Roman" w:hAnsiTheme="majorHAnsi" w:cs="Arial"/>
          <w:color w:val="000000"/>
          <w:sz w:val="22"/>
        </w:rPr>
        <w:t>, vice president of housing finance policy at the Urban Institute, calls the housing shortage a crisis.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The Institute has found a shortfall of about 350,000 units per year due to </w:t>
      </w:r>
      <w:proofErr w:type="spellStart"/>
      <w:r w:rsidRPr="00C66F2A">
        <w:rPr>
          <w:rFonts w:asciiTheme="majorHAnsi" w:eastAsia="Times New Roman" w:hAnsiTheme="majorHAnsi" w:cs="Arial"/>
          <w:color w:val="000000"/>
          <w:sz w:val="22"/>
        </w:rPr>
        <w:t>underbuilding</w:t>
      </w:r>
      <w:proofErr w:type="spellEnd"/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 since 2009.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The result will be "a huge deficit in housing over the next decade," she says. 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0441B7" w:rsidRDefault="000441B7" w:rsidP="00BC57E2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Read the article online here: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0441B7" w:rsidRPr="000441B7" w:rsidRDefault="00E940E3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  <w:hyperlink r:id="rId21" w:history="1">
        <w:r w:rsidR="000441B7" w:rsidRPr="000441B7">
          <w:rPr>
            <w:rStyle w:val="Hyperlink"/>
            <w:rFonts w:asciiTheme="majorHAnsi" w:eastAsia="Times New Roman" w:hAnsiTheme="majorHAnsi" w:cs="Arial"/>
            <w:b/>
            <w:sz w:val="22"/>
          </w:rPr>
          <w:t>https://magazine.realtor/news-and-commentary/feature/article/2019/07/unlocking-inventory</w:t>
        </w:r>
      </w:hyperlink>
    </w:p>
    <w:p w:rsidR="00BC57E2" w:rsidRPr="000441B7" w:rsidRDefault="00BC57E2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</w:p>
    <w:p w:rsidR="00BC57E2" w:rsidRPr="000441B7" w:rsidRDefault="000441B7" w:rsidP="00BC57E2">
      <w:pPr>
        <w:rPr>
          <w:rFonts w:asciiTheme="majorHAnsi" w:eastAsia="Times New Roman" w:hAnsiTheme="majorHAnsi" w:cs="Arial"/>
          <w:b/>
          <w:color w:val="000000"/>
          <w:sz w:val="22"/>
        </w:rPr>
      </w:pPr>
      <w:r>
        <w:rPr>
          <w:rFonts w:asciiTheme="majorHAnsi" w:eastAsia="Times New Roman" w:hAnsiTheme="majorHAnsi" w:cs="Arial"/>
          <w:b/>
          <w:noProof/>
          <w:color w:val="000000"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131445</wp:posOffset>
            </wp:positionV>
            <wp:extent cx="1722120" cy="2288540"/>
            <wp:effectExtent l="25400" t="0" r="5080" b="0"/>
            <wp:wrapTight wrapText="bothSides">
              <wp:wrapPolygon edited="0">
                <wp:start x="-319" y="0"/>
                <wp:lineTo x="-319" y="21336"/>
                <wp:lineTo x="21664" y="21336"/>
                <wp:lineTo x="21664" y="0"/>
                <wp:lineTo x="-319" y="0"/>
              </wp:wrapPolygon>
            </wp:wrapTight>
            <wp:docPr id="16" name="" descr="https://mlsvc01-prod.s3.amazonaws.com/4fd76739001/aff9d444-3d4c-4d81-abc3-b6c2e824c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lsvc01-prod.s3.amazonaws.com/4fd76739001/aff9d444-3d4c-4d81-abc3-b6c2e824c55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7E2" w:rsidRPr="000441B7">
        <w:rPr>
          <w:rFonts w:asciiTheme="majorHAnsi" w:eastAsia="Times New Roman" w:hAnsiTheme="majorHAnsi" w:cs="Arial"/>
          <w:b/>
          <w:color w:val="000000"/>
          <w:sz w:val="22"/>
        </w:rPr>
        <w:t> </w:t>
      </w:r>
    </w:p>
    <w:p w:rsidR="000441B7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0441B7" w:rsidRDefault="000441B7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NAR is just out with a new </w:t>
      </w:r>
      <w:proofErr w:type="spellStart"/>
      <w:r w:rsidRPr="00C66F2A">
        <w:rPr>
          <w:rFonts w:asciiTheme="majorHAnsi" w:eastAsia="Times New Roman" w:hAnsiTheme="majorHAnsi" w:cs="Arial"/>
          <w:color w:val="000000"/>
          <w:sz w:val="22"/>
        </w:rPr>
        <w:t>infographic</w:t>
      </w:r>
      <w:proofErr w:type="spellEnd"/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, </w:t>
      </w:r>
      <w:r w:rsidRPr="00C66F2A">
        <w:rPr>
          <w:rFonts w:asciiTheme="majorHAnsi" w:eastAsia="Times New Roman" w:hAnsiTheme="majorHAnsi" w:cs="Arial"/>
          <w:b/>
          <w:bCs/>
          <w:i/>
          <w:iCs/>
          <w:color w:val="000000"/>
          <w:sz w:val="22"/>
        </w:rPr>
        <w:t xml:space="preserve">The Housing Shortage in Perspective - Why Inventory has been </w:t>
      </w:r>
      <w:proofErr w:type="gramStart"/>
      <w:r w:rsidRPr="00C66F2A">
        <w:rPr>
          <w:rFonts w:asciiTheme="majorHAnsi" w:eastAsia="Times New Roman" w:hAnsiTheme="majorHAnsi" w:cs="Arial"/>
          <w:b/>
          <w:bCs/>
          <w:i/>
          <w:iCs/>
          <w:color w:val="000000"/>
          <w:sz w:val="22"/>
        </w:rPr>
        <w:t>Shrinking</w:t>
      </w:r>
      <w:proofErr w:type="gramEnd"/>
      <w:r w:rsidRPr="00C66F2A">
        <w:rPr>
          <w:rFonts w:asciiTheme="majorHAnsi" w:eastAsia="Times New Roman" w:hAnsiTheme="majorHAnsi" w:cs="Arial"/>
          <w:b/>
          <w:bCs/>
          <w:i/>
          <w:iCs/>
          <w:color w:val="000000"/>
          <w:sz w:val="22"/>
        </w:rPr>
        <w:t>.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 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See the new </w:t>
      </w:r>
      <w:proofErr w:type="spellStart"/>
      <w:r w:rsidRPr="00C66F2A">
        <w:rPr>
          <w:rFonts w:asciiTheme="majorHAnsi" w:eastAsia="Times New Roman" w:hAnsiTheme="majorHAnsi" w:cs="Arial"/>
          <w:color w:val="000000"/>
          <w:sz w:val="22"/>
        </w:rPr>
        <w:t>infographic</w:t>
      </w:r>
      <w:proofErr w:type="spellEnd"/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 (pictured),</w:t>
      </w:r>
      <w:r w:rsidR="000441B7">
        <w:rPr>
          <w:rFonts w:asciiTheme="majorHAnsi" w:eastAsia="Times New Roman" w:hAnsiTheme="majorHAnsi" w:cs="Arial"/>
          <w:color w:val="000000"/>
          <w:sz w:val="22"/>
        </w:rPr>
        <w:t xml:space="preserve"> online here:</w:t>
      </w: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  </w:t>
      </w:r>
    </w:p>
    <w:p w:rsidR="000441B7" w:rsidRPr="000441B7" w:rsidRDefault="00E940E3" w:rsidP="000B590B">
      <w:pPr>
        <w:rPr>
          <w:rFonts w:asciiTheme="majorHAnsi" w:eastAsia="Times New Roman" w:hAnsiTheme="majorHAnsi" w:cs="Arial"/>
          <w:b/>
          <w:color w:val="000000"/>
          <w:sz w:val="22"/>
        </w:rPr>
      </w:pPr>
      <w:hyperlink r:id="rId23" w:history="1">
        <w:r w:rsidR="000441B7" w:rsidRPr="000441B7">
          <w:rPr>
            <w:rStyle w:val="Hyperlink"/>
            <w:rFonts w:asciiTheme="majorHAnsi" w:eastAsia="Times New Roman" w:hAnsiTheme="majorHAnsi" w:cs="Arial"/>
            <w:b/>
            <w:sz w:val="22"/>
          </w:rPr>
          <w:t>https://magazine.realtor/sites/default/files/asset/document/1906_housing_shortage.pdf</w:t>
        </w:r>
      </w:hyperlink>
    </w:p>
    <w:p w:rsidR="00BC57E2" w:rsidRPr="000441B7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0441B7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0441B7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0441B7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E02E24" w:rsidRPr="00C66F2A" w:rsidRDefault="00BC57E2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C66F2A"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SAR NIGHT AT THE BALLPARK</w:t>
      </w:r>
    </w:p>
    <w:p w:rsidR="00E02E24" w:rsidRPr="00C66F2A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noProof/>
          <w:color w:val="000000"/>
          <w:sz w:val="22"/>
        </w:rPr>
        <w:drawing>
          <wp:inline distT="0" distB="0" distL="0" distR="0">
            <wp:extent cx="3810000" cy="1257300"/>
            <wp:effectExtent l="0" t="0" r="0" b="0"/>
            <wp:docPr id="5" name="Picture 5" descr="https://mlsvc01-prod.s3.amazonaws.com/4fd76739001/bdbb5092-26ae-4f43-8cdd-fe4c1b196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lsvc01-prod.s3.amazonaws.com/4fd76739001/bdbb5092-26ae-4f43-8cdd-fe4c1b19638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Saturday, August 17th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  <w:r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 </w:t>
      </w:r>
    </w:p>
    <w:p w:rsidR="00BC57E2" w:rsidRPr="00C66F2A" w:rsidRDefault="00BC57E2" w:rsidP="00BC57E2">
      <w:pPr>
        <w:spacing w:after="240"/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Spokane Association of REALTORS®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Game Date:</w:t>
      </w:r>
    </w:p>
    <w:p w:rsidR="00BC57E2" w:rsidRPr="00C66F2A" w:rsidRDefault="00BC57E2" w:rsidP="00BC57E2">
      <w:pPr>
        <w:spacing w:after="240"/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Saturday, August 17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Promotion:</w:t>
      </w:r>
    </w:p>
    <w:p w:rsidR="00BC57E2" w:rsidRPr="00C66F2A" w:rsidRDefault="00BC57E2" w:rsidP="00BC57E2">
      <w:pPr>
        <w:spacing w:after="240"/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Armed Forces Appreciation &amp; Fireworks Night 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First Pitch: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6:30 PM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spacing w:after="240"/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Gates to the ballpark open one hour prior to first pitch</w:t>
      </w:r>
    </w:p>
    <w:p w:rsidR="00DE2983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Tickets just $11</w:t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DE2983" w:rsidRPr="00DE2983" w:rsidRDefault="00E940E3" w:rsidP="00DE2983">
      <w:pPr>
        <w:spacing w:after="240"/>
        <w:rPr>
          <w:rFonts w:asciiTheme="majorHAnsi" w:eastAsia="Times New Roman" w:hAnsiTheme="majorHAnsi" w:cs="Arial"/>
          <w:b/>
          <w:color w:val="000000"/>
          <w:sz w:val="20"/>
        </w:rPr>
      </w:pPr>
      <w:hyperlink r:id="rId25" w:history="1">
        <w:r w:rsidR="00DE2983" w:rsidRPr="00DE2983">
          <w:rPr>
            <w:rStyle w:val="Hyperlink"/>
            <w:rFonts w:asciiTheme="majorHAnsi" w:eastAsia="Times New Roman" w:hAnsiTheme="majorHAnsi" w:cs="Arial"/>
            <w:b/>
            <w:sz w:val="20"/>
          </w:rPr>
          <w:t>http://spokaneindians.tix.milbstore.com/store_contents.cfm?store_id=106&amp;dept_id=1601&amp;product_id=117378</w:t>
        </w:r>
      </w:hyperlink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0441B7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>
        <w:rPr>
          <w:rFonts w:asciiTheme="majorHAnsi" w:eastAsia="Times New Roman" w:hAnsiTheme="majorHAnsi" w:cs="Arial"/>
          <w:noProof/>
          <w:color w:val="000000"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772285" cy="2288540"/>
            <wp:effectExtent l="25400" t="0" r="5715" b="0"/>
            <wp:wrapTight wrapText="bothSides">
              <wp:wrapPolygon edited="0">
                <wp:start x="-310" y="0"/>
                <wp:lineTo x="-310" y="21336"/>
                <wp:lineTo x="21670" y="21336"/>
                <wp:lineTo x="21670" y="0"/>
                <wp:lineTo x="-310" y="0"/>
              </wp:wrapPolygon>
            </wp:wrapTight>
            <wp:docPr id="8" name="" descr="https://mlsvc01-prod.s3.amazonaws.com/4fd76739001/6f6cfe66-7e3c-49df-a214-00442490f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lsvc01-prod.s3.amazonaws.com/4fd76739001/6f6cfe66-7e3c-49df-a214-00442490ff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/>
          <w:sz w:val="22"/>
        </w:rPr>
      </w:pPr>
    </w:p>
    <w:p w:rsidR="00BC57E2" w:rsidRPr="00C66F2A" w:rsidRDefault="00BC57E2" w:rsidP="00BC57E2">
      <w:pPr>
        <w:jc w:val="center"/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b/>
          <w:bCs/>
          <w:color w:val="FF0000"/>
          <w:sz w:val="22"/>
          <w:szCs w:val="32"/>
        </w:rPr>
        <w:t> </w:t>
      </w: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Download the </w:t>
      </w:r>
      <w:r w:rsidRPr="00C66F2A">
        <w:rPr>
          <w:rFonts w:asciiTheme="majorHAnsi" w:eastAsia="Times New Roman" w:hAnsiTheme="majorHAnsi" w:cs="Arial"/>
          <w:b/>
          <w:bCs/>
          <w:color w:val="000000"/>
          <w:sz w:val="22"/>
        </w:rPr>
        <w:t>Spokane Association of REALTORS® Group Night</w:t>
      </w:r>
      <w:r w:rsidRPr="00C66F2A">
        <w:rPr>
          <w:rFonts w:asciiTheme="majorHAnsi" w:eastAsia="Times New Roman" w:hAnsiTheme="majorHAnsi" w:cs="Arial"/>
          <w:color w:val="000000"/>
          <w:sz w:val="22"/>
        </w:rPr>
        <w:t xml:space="preserve"> promotional flyer for this event (pictured) to share with your office colleagues and associates</w:t>
      </w:r>
      <w:r w:rsidR="00DE2983">
        <w:rPr>
          <w:rFonts w:asciiTheme="majorHAnsi" w:eastAsia="Times New Roman" w:hAnsiTheme="majorHAnsi" w:cs="Arial"/>
          <w:color w:val="000000"/>
          <w:sz w:val="22"/>
        </w:rPr>
        <w:t xml:space="preserve"> among the supporting documents to this newsletter.</w:t>
      </w:r>
    </w:p>
    <w:p w:rsidR="00BC57E2" w:rsidRPr="00C66F2A" w:rsidRDefault="00BC57E2" w:rsidP="00BC57E2">
      <w:pPr>
        <w:rPr>
          <w:rFonts w:asciiTheme="majorHAnsi" w:eastAsia="Times New Roman" w:hAnsiTheme="majorHAnsi" w:cs="Arial"/>
          <w:color w:val="000000"/>
          <w:sz w:val="22"/>
        </w:rPr>
      </w:pPr>
      <w:r w:rsidRPr="00C66F2A">
        <w:rPr>
          <w:rFonts w:asciiTheme="majorHAnsi" w:eastAsia="Times New Roman" w:hAnsiTheme="majorHAnsi" w:cs="Arial"/>
          <w:color w:val="000000"/>
          <w:sz w:val="22"/>
        </w:rPr>
        <w:t> </w:t>
      </w:r>
    </w:p>
    <w:p w:rsidR="0095329D" w:rsidRPr="00C66F2A" w:rsidRDefault="0095329D">
      <w:pPr>
        <w:rPr>
          <w:rFonts w:asciiTheme="majorHAnsi" w:eastAsia="Times New Roman" w:hAnsiTheme="majorHAnsi" w:cstheme="majorHAnsi"/>
          <w:b/>
          <w:color w:val="FF0000"/>
          <w:sz w:val="22"/>
          <w:szCs w:val="44"/>
        </w:rPr>
      </w:pPr>
      <w:r w:rsidRPr="00C66F2A">
        <w:rPr>
          <w:rFonts w:asciiTheme="majorHAnsi" w:eastAsia="Times New Roman" w:hAnsiTheme="majorHAnsi" w:cstheme="majorHAnsi"/>
          <w:b/>
          <w:color w:val="FF0000"/>
          <w:sz w:val="22"/>
          <w:szCs w:val="44"/>
        </w:rPr>
        <w:br w:type="page"/>
      </w:r>
    </w:p>
    <w:p w:rsidR="00E859BE" w:rsidRPr="00C66F2A" w:rsidRDefault="002C146C" w:rsidP="00C4076E">
      <w:pPr>
        <w:rPr>
          <w:rFonts w:asciiTheme="majorHAnsi" w:hAnsiTheme="majorHAnsi" w:cstheme="majorHAnsi"/>
          <w:b/>
          <w:sz w:val="22"/>
          <w:szCs w:val="22"/>
        </w:rPr>
      </w:pPr>
      <w:r w:rsidRPr="00C66F2A">
        <w:rPr>
          <w:rFonts w:asciiTheme="majorHAnsi" w:hAnsiTheme="majorHAnsi" w:cstheme="majorHAnsi"/>
          <w:b/>
          <w:sz w:val="22"/>
          <w:szCs w:val="22"/>
          <w:u w:val="single"/>
        </w:rPr>
        <w:t xml:space="preserve">JUNE </w:t>
      </w:r>
      <w:r w:rsidR="00E859BE" w:rsidRPr="00C66F2A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:rsidR="003D7265" w:rsidRPr="003951D5" w:rsidRDefault="003D7265" w:rsidP="003D7265">
      <w:pPr>
        <w:pStyle w:val="Default"/>
        <w:rPr>
          <w:rFonts w:asciiTheme="majorHAnsi" w:hAnsiTheme="majorHAnsi" w:cstheme="majorHAnsi"/>
          <w:sz w:val="22"/>
          <w:szCs w:val="22"/>
        </w:rPr>
      </w:pPr>
    </w:p>
    <w:p w:rsidR="003951D5" w:rsidRDefault="003951D5" w:rsidP="005E6963">
      <w:pPr>
        <w:pStyle w:val="NoSpacing"/>
        <w:spacing w:before="120"/>
        <w:ind w:firstLine="720"/>
        <w:rPr>
          <w:rFonts w:asciiTheme="majorHAnsi" w:hAnsiTheme="majorHAnsi"/>
          <w:sz w:val="22"/>
          <w:szCs w:val="15"/>
        </w:rPr>
      </w:pPr>
      <w:r w:rsidRPr="003951D5">
        <w:rPr>
          <w:rFonts w:asciiTheme="majorHAnsi" w:hAnsiTheme="majorHAnsi"/>
          <w:sz w:val="22"/>
          <w:szCs w:val="15"/>
        </w:rPr>
        <w:t xml:space="preserve">764 residential closed sales of single-family homes on less than one acre, including condominiums, were reported for this June. Compared to June last year when 923 closed sales were reported sales were down 17.2%. The average closed sales price for June was $289,308. Compared to June last year, when the average sales price was $268,039, the average sales price is up 7.9%. The median sales price for June compared to June 2018 is up 8.2%, $265,000 v. $245,000. </w:t>
      </w:r>
    </w:p>
    <w:p w:rsidR="003951D5" w:rsidRDefault="003951D5" w:rsidP="005E6963">
      <w:pPr>
        <w:pStyle w:val="NoSpacing"/>
        <w:spacing w:before="120"/>
        <w:ind w:firstLine="720"/>
        <w:rPr>
          <w:rFonts w:asciiTheme="majorHAnsi" w:hAnsiTheme="majorHAnsi"/>
          <w:sz w:val="22"/>
          <w:szCs w:val="15"/>
        </w:rPr>
      </w:pPr>
      <w:r w:rsidRPr="003951D5">
        <w:rPr>
          <w:rFonts w:asciiTheme="majorHAnsi" w:hAnsiTheme="majorHAnsi"/>
          <w:sz w:val="22"/>
          <w:szCs w:val="15"/>
        </w:rPr>
        <w:t>Closed residential sales through the first half of 2019 totaled 3,244 sales, down 14% over the same period in 2018 when 3,772 sales were reported. The year to date average sales price is $</w:t>
      </w:r>
      <w:proofErr w:type="gramStart"/>
      <w:r w:rsidRPr="003951D5">
        <w:rPr>
          <w:rFonts w:asciiTheme="majorHAnsi" w:hAnsiTheme="majorHAnsi"/>
          <w:sz w:val="22"/>
          <w:szCs w:val="15"/>
        </w:rPr>
        <w:t>275,968 which</w:t>
      </w:r>
      <w:proofErr w:type="gramEnd"/>
      <w:r w:rsidRPr="003951D5">
        <w:rPr>
          <w:rFonts w:asciiTheme="majorHAnsi" w:hAnsiTheme="majorHAnsi"/>
          <w:sz w:val="22"/>
          <w:szCs w:val="15"/>
        </w:rPr>
        <w:t xml:space="preserve"> is up 9.9% compared to the first six months of 2018 when the average sales price was $251,071. The year to date median sales price through June is $255,000 up 10.9% compared to June last year when the median sales price was $230,000. </w:t>
      </w:r>
    </w:p>
    <w:p w:rsidR="003951D5" w:rsidRDefault="003951D5" w:rsidP="005E6963">
      <w:pPr>
        <w:pStyle w:val="NoSpacing"/>
        <w:spacing w:before="120"/>
        <w:ind w:firstLine="720"/>
        <w:rPr>
          <w:rFonts w:asciiTheme="majorHAnsi" w:hAnsiTheme="majorHAnsi"/>
          <w:sz w:val="22"/>
          <w:szCs w:val="15"/>
        </w:rPr>
      </w:pPr>
      <w:r w:rsidRPr="003951D5">
        <w:rPr>
          <w:rFonts w:asciiTheme="majorHAnsi" w:hAnsiTheme="majorHAnsi"/>
          <w:sz w:val="22"/>
          <w:szCs w:val="15"/>
        </w:rPr>
        <w:t>Inventory continues to lag behind last year. As of this report the current inventory was 1,335 properties, down 6.1% from last year at this time when there were 1,422 residential properties on the market. New construction sales reported to the Spokane MLS are down 8.4%, 372 v. 406 through June.</w:t>
      </w:r>
    </w:p>
    <w:p w:rsidR="005E6963" w:rsidRPr="003951D5" w:rsidRDefault="005E6963" w:rsidP="003951D5">
      <w:pPr>
        <w:pStyle w:val="NoSpacing"/>
        <w:spacing w:before="120"/>
        <w:ind w:firstLine="720"/>
        <w:jc w:val="both"/>
        <w:rPr>
          <w:rFonts w:asciiTheme="majorHAnsi" w:hAnsiTheme="majorHAnsi" w:cstheme="majorHAnsi"/>
          <w:sz w:val="22"/>
          <w:szCs w:val="22"/>
        </w:rPr>
      </w:pPr>
    </w:p>
    <w:p w:rsidR="007643EA" w:rsidRPr="003951D5" w:rsidRDefault="003951D5" w:rsidP="003951D5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35345" cy="2135505"/>
            <wp:effectExtent l="25400" t="0" r="8255" b="0"/>
            <wp:docPr id="35" name="Picture 34" descr=":market-activity-06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market-activity-0619-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D5" w:rsidRDefault="003951D5" w:rsidP="003951D5">
      <w:pPr>
        <w:ind w:firstLine="720"/>
        <w:jc w:val="both"/>
        <w:rPr>
          <w:rFonts w:asciiTheme="majorHAnsi" w:hAnsiTheme="majorHAnsi" w:cstheme="majorHAnsi"/>
          <w:sz w:val="22"/>
          <w:szCs w:val="22"/>
        </w:rPr>
      </w:pPr>
    </w:p>
    <w:p w:rsidR="00B0635E" w:rsidRPr="00C66F2A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C66F2A">
        <w:rPr>
          <w:rFonts w:asciiTheme="majorHAnsi" w:hAnsiTheme="majorHAnsi" w:cstheme="majorHAnsi"/>
          <w:sz w:val="22"/>
          <w:szCs w:val="22"/>
        </w:rPr>
        <w:t>Th</w:t>
      </w:r>
      <w:r w:rsidR="005652D7" w:rsidRPr="00C66F2A">
        <w:rPr>
          <w:rFonts w:asciiTheme="majorHAnsi" w:hAnsiTheme="majorHAnsi" w:cstheme="majorHAnsi"/>
          <w:sz w:val="22"/>
          <w:szCs w:val="22"/>
        </w:rPr>
        <w:t xml:space="preserve">e above </w:t>
      </w:r>
      <w:r w:rsidRPr="00C66F2A">
        <w:rPr>
          <w:rFonts w:asciiTheme="majorHAnsi" w:hAnsiTheme="majorHAnsi" w:cstheme="majorHAnsi"/>
          <w:sz w:val="22"/>
          <w:szCs w:val="22"/>
        </w:rPr>
        <w:t>is an excerpt of the Spokane Association of REALTORS</w:t>
      </w:r>
      <w:r w:rsidR="00B0635E" w:rsidRPr="00C66F2A">
        <w:rPr>
          <w:rFonts w:asciiTheme="majorHAnsi" w:hAnsiTheme="majorHAnsi" w:cstheme="majorHAnsi"/>
          <w:sz w:val="22"/>
          <w:szCs w:val="22"/>
        </w:rPr>
        <w:t>’</w:t>
      </w:r>
      <w:r w:rsidRPr="00C66F2A">
        <w:rPr>
          <w:rFonts w:asciiTheme="majorHAnsi" w:hAnsiTheme="majorHAnsi" w:cstheme="majorHAnsi"/>
          <w:sz w:val="22"/>
          <w:szCs w:val="22"/>
        </w:rPr>
        <w:t xml:space="preserve">® </w:t>
      </w:r>
      <w:r w:rsidR="002C146C" w:rsidRPr="00C66F2A">
        <w:rPr>
          <w:rFonts w:asciiTheme="majorHAnsi" w:hAnsiTheme="majorHAnsi" w:cstheme="majorHAnsi"/>
          <w:b/>
          <w:sz w:val="22"/>
          <w:szCs w:val="22"/>
        </w:rPr>
        <w:t>June</w:t>
      </w:r>
      <w:r w:rsidR="008F03C6" w:rsidRPr="00C66F2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C66F2A">
        <w:rPr>
          <w:rFonts w:asciiTheme="majorHAnsi" w:hAnsiTheme="majorHAnsi" w:cstheme="majorHAnsi"/>
          <w:b/>
          <w:sz w:val="22"/>
          <w:szCs w:val="22"/>
        </w:rPr>
        <w:t>201</w:t>
      </w:r>
      <w:r w:rsidR="002F1606" w:rsidRPr="00C66F2A">
        <w:rPr>
          <w:rFonts w:asciiTheme="majorHAnsi" w:hAnsiTheme="majorHAnsi" w:cstheme="majorHAnsi"/>
          <w:b/>
          <w:sz w:val="22"/>
          <w:szCs w:val="22"/>
        </w:rPr>
        <w:t>9</w:t>
      </w:r>
      <w:r w:rsidRPr="00C66F2A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here (after you log in to the member portal)</w:t>
      </w:r>
      <w:proofErr w:type="gramStart"/>
      <w:r w:rsidRPr="00C66F2A">
        <w:rPr>
          <w:rFonts w:asciiTheme="majorHAnsi" w:hAnsiTheme="majorHAnsi" w:cstheme="majorHAnsi"/>
          <w:sz w:val="22"/>
          <w:szCs w:val="22"/>
        </w:rPr>
        <w:t>:</w:t>
      </w:r>
      <w:r w:rsidR="009C7585" w:rsidRPr="00C66F2A">
        <w:rPr>
          <w:rFonts w:asciiTheme="majorHAnsi" w:hAnsiTheme="majorHAnsi" w:cstheme="majorHAnsi"/>
          <w:sz w:val="22"/>
          <w:szCs w:val="22"/>
        </w:rPr>
        <w:t xml:space="preserve">  </w:t>
      </w:r>
      <w:proofErr w:type="gramEnd"/>
      <w:hyperlink r:id="rId28" w:history="1">
        <w:r w:rsidR="006B12F9" w:rsidRPr="00C66F2A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:rsidR="006606C0" w:rsidRPr="00C66F2A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:rsidR="00850B23" w:rsidRPr="00C66F2A" w:rsidRDefault="002C146C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C66F2A">
        <w:rPr>
          <w:rFonts w:asciiTheme="majorHAnsi" w:hAnsiTheme="majorHAnsi" w:cstheme="majorHAnsi"/>
          <w:b/>
          <w:sz w:val="22"/>
          <w:szCs w:val="22"/>
          <w:u w:val="single"/>
        </w:rPr>
        <w:t>JUNE</w:t>
      </w:r>
      <w:r w:rsidR="004B5856" w:rsidRPr="00C66F2A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C66F2A">
        <w:rPr>
          <w:rFonts w:asciiTheme="majorHAnsi" w:hAnsiTheme="majorHAnsi" w:cstheme="majorHAnsi"/>
          <w:b/>
          <w:sz w:val="22"/>
          <w:szCs w:val="22"/>
          <w:u w:val="single"/>
        </w:rPr>
        <w:t>LOCKBOX STATISTICS</w:t>
      </w:r>
    </w:p>
    <w:p w:rsidR="003152FC" w:rsidRPr="00C66F2A" w:rsidRDefault="003152FC">
      <w:pPr>
        <w:rPr>
          <w:rFonts w:asciiTheme="majorHAnsi" w:hAnsiTheme="majorHAnsi" w:cstheme="majorHAnsi"/>
          <w:sz w:val="22"/>
          <w:szCs w:val="22"/>
        </w:rPr>
      </w:pPr>
    </w:p>
    <w:p w:rsidR="006D2A1B" w:rsidRPr="00C66F2A" w:rsidRDefault="00410F8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29630" cy="1209675"/>
            <wp:effectExtent l="25400" t="0" r="0" b="0"/>
            <wp:docPr id="34" name="Picture 33" descr=":JUNE2019 Key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JUNE2019 Keybox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2A" w:rsidRPr="00C66F2A" w:rsidRDefault="00C66F2A">
      <w:pPr>
        <w:rPr>
          <w:rFonts w:asciiTheme="majorHAnsi" w:hAnsiTheme="majorHAnsi" w:cstheme="majorHAnsi"/>
          <w:sz w:val="22"/>
          <w:szCs w:val="22"/>
        </w:rPr>
      </w:pPr>
    </w:p>
    <w:p w:rsidR="00DE2983" w:rsidRDefault="00AB2D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  <w:r w:rsidR="00DE2983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27" name="Picture 10" descr=":Qtrl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Qtrly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2A" w:rsidRPr="00C66F2A" w:rsidRDefault="00C66F2A">
      <w:pPr>
        <w:rPr>
          <w:rFonts w:asciiTheme="majorHAnsi" w:hAnsiTheme="majorHAnsi" w:cstheme="majorHAnsi"/>
          <w:sz w:val="22"/>
          <w:szCs w:val="22"/>
        </w:rPr>
      </w:pPr>
      <w:r w:rsidRPr="00C66F2A">
        <w:rPr>
          <w:rFonts w:asciiTheme="majorHAnsi" w:hAnsiTheme="majorHAnsi" w:cstheme="majorHAnsi"/>
          <w:sz w:val="22"/>
          <w:szCs w:val="22"/>
        </w:rPr>
        <w:br w:type="page"/>
      </w:r>
      <w:r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11" name="Picture 3" descr=":StatusChangesAugust1st20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tatusChangesAugust1st2019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2A" w:rsidRPr="00C66F2A" w:rsidRDefault="00C66F2A">
      <w:pPr>
        <w:rPr>
          <w:rFonts w:asciiTheme="majorHAnsi" w:hAnsiTheme="majorHAnsi" w:cstheme="majorHAnsi"/>
          <w:noProof/>
          <w:sz w:val="22"/>
          <w:szCs w:val="22"/>
        </w:rPr>
      </w:pPr>
      <w:r w:rsidRPr="00C66F2A">
        <w:rPr>
          <w:rFonts w:asciiTheme="majorHAnsi" w:hAnsiTheme="majorHAnsi" w:cstheme="majorHAnsi"/>
          <w:sz w:val="22"/>
          <w:szCs w:val="22"/>
        </w:rPr>
        <w:br w:type="page"/>
      </w:r>
      <w:r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25400" t="0" r="2540" b="0"/>
            <wp:docPr id="22" name="Picture 7" descr=":StatusChangesAugust1st2019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StatusChangesAugust1st2019-2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2A" w:rsidRPr="00C66F2A" w:rsidRDefault="00C66F2A">
      <w:pPr>
        <w:rPr>
          <w:rFonts w:asciiTheme="majorHAnsi" w:hAnsiTheme="majorHAnsi" w:cstheme="majorHAnsi"/>
          <w:noProof/>
          <w:sz w:val="22"/>
          <w:szCs w:val="22"/>
        </w:rPr>
      </w:pPr>
    </w:p>
    <w:p w:rsidR="00C66F2A" w:rsidRPr="00C66F2A" w:rsidRDefault="00C66F2A">
      <w:pPr>
        <w:rPr>
          <w:rFonts w:asciiTheme="majorHAnsi" w:hAnsiTheme="majorHAnsi" w:cstheme="majorHAnsi"/>
          <w:noProof/>
          <w:sz w:val="22"/>
          <w:szCs w:val="22"/>
        </w:rPr>
      </w:pPr>
    </w:p>
    <w:p w:rsidR="00C66F2A" w:rsidRPr="00C66F2A" w:rsidRDefault="00C66F2A">
      <w:pPr>
        <w:rPr>
          <w:rFonts w:asciiTheme="majorHAnsi" w:hAnsiTheme="majorHAnsi" w:cstheme="majorHAnsi"/>
          <w:noProof/>
          <w:sz w:val="22"/>
          <w:szCs w:val="22"/>
        </w:rPr>
      </w:pPr>
    </w:p>
    <w:p w:rsidR="00C66F2A" w:rsidRPr="00C66F2A" w:rsidRDefault="00C66F2A">
      <w:pPr>
        <w:rPr>
          <w:rFonts w:asciiTheme="majorHAnsi" w:hAnsiTheme="majorHAnsi" w:cstheme="majorHAnsi"/>
          <w:noProof/>
          <w:sz w:val="22"/>
          <w:szCs w:val="22"/>
        </w:rPr>
      </w:pPr>
      <w:r w:rsidRPr="00C66F2A">
        <w:rPr>
          <w:rFonts w:asciiTheme="majorHAnsi" w:hAnsiTheme="majorHAnsi" w:cstheme="majorHAnsi"/>
          <w:noProof/>
          <w:sz w:val="22"/>
          <w:szCs w:val="22"/>
        </w:rPr>
        <w:br w:type="page"/>
      </w:r>
      <w:r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25400" t="0" r="2540" b="0"/>
            <wp:docPr id="20" name="Picture 5" descr=":StatusChangesAugust1st2019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tatusChangesAugust1st2019-3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2A" w:rsidRPr="00C66F2A" w:rsidRDefault="00C66F2A">
      <w:pPr>
        <w:rPr>
          <w:rFonts w:asciiTheme="majorHAnsi" w:hAnsiTheme="majorHAnsi" w:cstheme="majorHAnsi"/>
          <w:sz w:val="22"/>
          <w:szCs w:val="22"/>
        </w:rPr>
      </w:pPr>
    </w:p>
    <w:p w:rsidR="00C66F2A" w:rsidRPr="00C66F2A" w:rsidRDefault="00C66F2A">
      <w:pPr>
        <w:rPr>
          <w:rFonts w:asciiTheme="majorHAnsi" w:hAnsiTheme="majorHAnsi" w:cstheme="majorHAnsi"/>
          <w:sz w:val="22"/>
          <w:szCs w:val="22"/>
        </w:rPr>
      </w:pPr>
      <w:r w:rsidRPr="00C66F2A">
        <w:rPr>
          <w:rFonts w:asciiTheme="majorHAnsi" w:hAnsiTheme="majorHAnsi" w:cstheme="majorHAnsi"/>
          <w:sz w:val="22"/>
          <w:szCs w:val="22"/>
        </w:rPr>
        <w:br w:type="page"/>
      </w:r>
      <w:r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21" name="Picture 6" descr=":OpenHouseChangesAugust1st20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OpenHouseChangesAugust1st2019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  <w:r w:rsidRPr="00C66F2A">
        <w:rPr>
          <w:rFonts w:asciiTheme="majorHAnsi" w:hAnsiTheme="majorHAnsi" w:cstheme="majorHAnsi"/>
          <w:sz w:val="22"/>
          <w:szCs w:val="22"/>
        </w:rPr>
        <w:br w:type="page"/>
      </w:r>
      <w:r w:rsidR="00C66F2A"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3600" cy="7683500"/>
            <wp:effectExtent l="0" t="0" r="0" b="0"/>
            <wp:docPr id="2" name="Picture 1" descr=":June 2019 Home Sales Repo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June 2019 Home Sales Report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Pr="00C66F2A" w:rsidRDefault="00C66F2A">
      <w:pPr>
        <w:rPr>
          <w:rFonts w:asciiTheme="majorHAnsi" w:hAnsiTheme="majorHAnsi" w:cstheme="majorHAnsi"/>
          <w:sz w:val="22"/>
          <w:szCs w:val="22"/>
        </w:rPr>
      </w:pPr>
      <w:r w:rsidRPr="00C66F2A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0" t="0" r="0" b="0"/>
            <wp:docPr id="10" name="Picture 2" descr=":YTD 2019 Home Sales Report 06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YTD 2019 Home Sales Report 0619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</w:p>
    <w:p w:rsidR="006D2A1B" w:rsidRPr="00C66F2A" w:rsidRDefault="006D2A1B">
      <w:pPr>
        <w:rPr>
          <w:rFonts w:asciiTheme="majorHAnsi" w:hAnsiTheme="majorHAnsi" w:cstheme="majorHAnsi"/>
          <w:sz w:val="22"/>
          <w:szCs w:val="22"/>
        </w:rPr>
      </w:pPr>
    </w:p>
    <w:p w:rsidR="00DE2983" w:rsidRDefault="00DE2983">
      <w:pPr>
        <w:rPr>
          <w:rFonts w:asciiTheme="majorHAnsi" w:hAnsiTheme="majorHAnsi" w:cstheme="majorHAnsi"/>
          <w:sz w:val="22"/>
          <w:szCs w:val="22"/>
        </w:rPr>
      </w:pPr>
    </w:p>
    <w:p w:rsidR="005E6963" w:rsidRPr="00C66F2A" w:rsidRDefault="00DE298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5941060" cy="7684135"/>
            <wp:effectExtent l="25400" t="0" r="2540" b="0"/>
            <wp:docPr id="26" name="Picture 9" descr=":Spokan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Spokane.pdf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1060" cy="76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963" w:rsidRPr="00C66F2A" w:rsidSect="002537F8"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gutter="0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B31" w:rsidRDefault="00326B31">
      <w:r>
        <w:separator/>
      </w:r>
    </w:p>
  </w:endnote>
  <w:endnote w:type="continuationSeparator" w:id="0">
    <w:p w:rsidR="00326B31" w:rsidRDefault="00326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Tw Cen MT"/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Black">
    <w:altName w:val="Tw Cen MT Condensed Extra Bold"/>
    <w:panose1 w:val="020B0803020203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B31" w:rsidRPr="00FC7CD7" w:rsidRDefault="00326B31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2D66F5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2D66F5">
      <w:rPr>
        <w:rFonts w:ascii="Avenir Book" w:hAnsi="Avenir Book"/>
        <w:noProof/>
        <w:sz w:val="16"/>
      </w:rPr>
      <w:t>14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B31" w:rsidRPr="00D907A5" w:rsidRDefault="00326B31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>
      <w:rPr>
        <w:rFonts w:ascii="Avenir Book" w:hAnsi="Avenir Book"/>
        <w:noProof/>
        <w:sz w:val="16"/>
      </w:rPr>
      <w:t>14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B31" w:rsidRDefault="00326B31">
      <w:r>
        <w:separator/>
      </w:r>
    </w:p>
  </w:footnote>
  <w:footnote w:type="continuationSeparator" w:id="0">
    <w:p w:rsidR="00326B31" w:rsidRDefault="00326B3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B31" w:rsidRDefault="00326B31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26B31" w:rsidRDefault="00326B31" w:rsidP="002537F8">
    <w:pPr>
      <w:pStyle w:val="Header"/>
      <w:jc w:val="center"/>
      <w:rPr>
        <w:noProof/>
      </w:rPr>
    </w:pPr>
  </w:p>
  <w:p w:rsidR="00326B31" w:rsidRPr="00AB3455" w:rsidRDefault="00326B31" w:rsidP="002537F8">
    <w:pPr>
      <w:pStyle w:val="Header"/>
      <w:jc w:val="center"/>
      <w:rPr>
        <w:rFonts w:ascii="Avenir Black" w:hAnsi="Avenir Black"/>
        <w:b/>
        <w:color w:val="000090"/>
        <w:sz w:val="44"/>
      </w:rPr>
    </w:pPr>
    <w:r w:rsidRPr="00AB3455">
      <w:rPr>
        <w:rFonts w:ascii="Avenir Black" w:hAnsi="Avenir Black"/>
        <w:b/>
        <w:color w:val="000090"/>
        <w:sz w:val="44"/>
      </w:rPr>
      <w:t>MANAGING BROKERS</w:t>
    </w:r>
  </w:p>
  <w:p w:rsidR="00326B31" w:rsidRPr="001F0A64" w:rsidRDefault="00326B31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  <w:r w:rsidRPr="001F0A64">
      <w:rPr>
        <w:rFonts w:ascii="Avenir Black" w:hAnsi="Avenir Black"/>
        <w:b/>
        <w:color w:val="000090"/>
        <w:sz w:val="56"/>
      </w:rPr>
      <w:t>NEED TO KNOW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EB4F74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">
    <w:nsid w:val="05221586"/>
    <w:multiLevelType w:val="multilevel"/>
    <w:tmpl w:val="ECA4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D1629A"/>
    <w:multiLevelType w:val="multilevel"/>
    <w:tmpl w:val="FBDC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D3B4E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5">
    <w:nsid w:val="08666388"/>
    <w:multiLevelType w:val="multilevel"/>
    <w:tmpl w:val="636A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E1118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7">
    <w:nsid w:val="0C64199E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8">
    <w:nsid w:val="0CB77AA3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9">
    <w:nsid w:val="16101A8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0">
    <w:nsid w:val="1AD50360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11">
    <w:nsid w:val="2047797F"/>
    <w:multiLevelType w:val="multilevel"/>
    <w:tmpl w:val="98C8A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0E758B"/>
    <w:multiLevelType w:val="hybridMultilevel"/>
    <w:tmpl w:val="A8A687B0"/>
    <w:lvl w:ilvl="0" w:tplc="98580FB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136033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4">
    <w:nsid w:val="2D3C0B6A"/>
    <w:multiLevelType w:val="multilevel"/>
    <w:tmpl w:val="280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A57676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6">
    <w:nsid w:val="32094376"/>
    <w:multiLevelType w:val="multilevel"/>
    <w:tmpl w:val="708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E64F4A"/>
    <w:multiLevelType w:val="multilevel"/>
    <w:tmpl w:val="2722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447CBB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9">
    <w:nsid w:val="38FC5BF2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0">
    <w:nsid w:val="39EB2B82"/>
    <w:multiLevelType w:val="multilevel"/>
    <w:tmpl w:val="84B4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7547D"/>
    <w:multiLevelType w:val="multilevel"/>
    <w:tmpl w:val="F386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A0608B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23">
    <w:nsid w:val="3F8D3333"/>
    <w:multiLevelType w:val="hybridMultilevel"/>
    <w:tmpl w:val="CA084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16EC0"/>
    <w:multiLevelType w:val="multilevel"/>
    <w:tmpl w:val="F756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7E3D20"/>
    <w:multiLevelType w:val="multilevel"/>
    <w:tmpl w:val="6A6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87780C"/>
    <w:multiLevelType w:val="multilevel"/>
    <w:tmpl w:val="7EFA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F72875"/>
    <w:multiLevelType w:val="multilevel"/>
    <w:tmpl w:val="AF48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31441D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29">
    <w:nsid w:val="54285A8C"/>
    <w:multiLevelType w:val="multilevel"/>
    <w:tmpl w:val="E57C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C725BF"/>
    <w:multiLevelType w:val="multilevel"/>
    <w:tmpl w:val="A1A6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9B18A3"/>
    <w:multiLevelType w:val="multilevel"/>
    <w:tmpl w:val="D11C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B72B5"/>
    <w:multiLevelType w:val="multilevel"/>
    <w:tmpl w:val="95D4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FA48E9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4">
    <w:nsid w:val="5A25774C"/>
    <w:multiLevelType w:val="hybridMultilevel"/>
    <w:tmpl w:val="A7921386"/>
    <w:lvl w:ilvl="0" w:tplc="ABB0ED6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F85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6">
    <w:nsid w:val="63921725"/>
    <w:multiLevelType w:val="multilevel"/>
    <w:tmpl w:val="258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241361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8">
    <w:nsid w:val="656468EE"/>
    <w:multiLevelType w:val="multilevel"/>
    <w:tmpl w:val="6E4A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4D37F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0">
    <w:nsid w:val="68A8550C"/>
    <w:multiLevelType w:val="multilevel"/>
    <w:tmpl w:val="D91CB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EB2B13"/>
    <w:multiLevelType w:val="hybridMultilevel"/>
    <w:tmpl w:val="8ABCC486"/>
    <w:lvl w:ilvl="0" w:tplc="AD9823A2">
      <w:numFmt w:val="bullet"/>
      <w:lvlText w:val="-"/>
      <w:lvlJc w:val="left"/>
      <w:pPr>
        <w:ind w:left="720" w:hanging="360"/>
      </w:pPr>
      <w:rPr>
        <w:rFonts w:ascii="Avenir Book" w:eastAsia="Cambria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5414ED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43">
    <w:nsid w:val="76C544C4"/>
    <w:multiLevelType w:val="multilevel"/>
    <w:tmpl w:val="B2A2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907790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5">
    <w:nsid w:val="7A8C186E"/>
    <w:multiLevelType w:val="multilevel"/>
    <w:tmpl w:val="C8B8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AC67CF"/>
    <w:multiLevelType w:val="multilevel"/>
    <w:tmpl w:val="8E0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</w:num>
  <w:num w:numId="3">
    <w:abstractNumId w:val="15"/>
  </w:num>
  <w:num w:numId="4">
    <w:abstractNumId w:val="42"/>
  </w:num>
  <w:num w:numId="5">
    <w:abstractNumId w:val="19"/>
  </w:num>
  <w:num w:numId="6">
    <w:abstractNumId w:val="1"/>
  </w:num>
  <w:num w:numId="7">
    <w:abstractNumId w:val="8"/>
  </w:num>
  <w:num w:numId="8">
    <w:abstractNumId w:val="33"/>
  </w:num>
  <w:num w:numId="9">
    <w:abstractNumId w:val="18"/>
  </w:num>
  <w:num w:numId="10">
    <w:abstractNumId w:val="4"/>
  </w:num>
  <w:num w:numId="11">
    <w:abstractNumId w:val="28"/>
  </w:num>
  <w:num w:numId="12">
    <w:abstractNumId w:val="44"/>
  </w:num>
  <w:num w:numId="13">
    <w:abstractNumId w:val="37"/>
  </w:num>
  <w:num w:numId="14">
    <w:abstractNumId w:val="6"/>
  </w:num>
  <w:num w:numId="15">
    <w:abstractNumId w:val="39"/>
  </w:num>
  <w:num w:numId="16">
    <w:abstractNumId w:val="13"/>
  </w:num>
  <w:num w:numId="17">
    <w:abstractNumId w:val="35"/>
  </w:num>
  <w:num w:numId="18">
    <w:abstractNumId w:val="10"/>
  </w:num>
  <w:num w:numId="19">
    <w:abstractNumId w:val="9"/>
  </w:num>
  <w:num w:numId="20">
    <w:abstractNumId w:val="34"/>
  </w:num>
  <w:num w:numId="21">
    <w:abstractNumId w:val="12"/>
  </w:num>
  <w:num w:numId="22">
    <w:abstractNumId w:val="0"/>
  </w:num>
  <w:num w:numId="23">
    <w:abstractNumId w:val="3"/>
  </w:num>
  <w:num w:numId="24">
    <w:abstractNumId w:val="41"/>
  </w:num>
  <w:num w:numId="25">
    <w:abstractNumId w:val="25"/>
  </w:num>
  <w:num w:numId="26">
    <w:abstractNumId w:val="14"/>
  </w:num>
  <w:num w:numId="27">
    <w:abstractNumId w:val="16"/>
  </w:num>
  <w:num w:numId="28">
    <w:abstractNumId w:val="5"/>
  </w:num>
  <w:num w:numId="29">
    <w:abstractNumId w:val="27"/>
  </w:num>
  <w:num w:numId="30">
    <w:abstractNumId w:val="31"/>
  </w:num>
  <w:num w:numId="31">
    <w:abstractNumId w:val="30"/>
  </w:num>
  <w:num w:numId="32">
    <w:abstractNumId w:val="32"/>
  </w:num>
  <w:num w:numId="33">
    <w:abstractNumId w:val="17"/>
  </w:num>
  <w:num w:numId="34">
    <w:abstractNumId w:val="24"/>
  </w:num>
  <w:num w:numId="35">
    <w:abstractNumId w:val="11"/>
  </w:num>
  <w:num w:numId="36">
    <w:abstractNumId w:val="43"/>
  </w:num>
  <w:num w:numId="37">
    <w:abstractNumId w:val="2"/>
  </w:num>
  <w:num w:numId="38">
    <w:abstractNumId w:val="46"/>
  </w:num>
  <w:num w:numId="39">
    <w:abstractNumId w:val="20"/>
  </w:num>
  <w:num w:numId="40">
    <w:abstractNumId w:val="29"/>
  </w:num>
  <w:num w:numId="41">
    <w:abstractNumId w:val="26"/>
  </w:num>
  <w:num w:numId="42">
    <w:abstractNumId w:val="40"/>
  </w:num>
  <w:num w:numId="43">
    <w:abstractNumId w:val="45"/>
  </w:num>
  <w:num w:numId="44">
    <w:abstractNumId w:val="38"/>
  </w:num>
  <w:num w:numId="45">
    <w:abstractNumId w:val="23"/>
  </w:num>
  <w:num w:numId="46">
    <w:abstractNumId w:val="36"/>
  </w:num>
  <w:num w:numId="4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40110"/>
    <w:rsid w:val="00003429"/>
    <w:rsid w:val="000038C8"/>
    <w:rsid w:val="000100A7"/>
    <w:rsid w:val="00012BCD"/>
    <w:rsid w:val="00035511"/>
    <w:rsid w:val="00036324"/>
    <w:rsid w:val="00042804"/>
    <w:rsid w:val="000441B7"/>
    <w:rsid w:val="00062566"/>
    <w:rsid w:val="00062FC0"/>
    <w:rsid w:val="0006792E"/>
    <w:rsid w:val="00071F4A"/>
    <w:rsid w:val="00072EC6"/>
    <w:rsid w:val="0007558F"/>
    <w:rsid w:val="00082AFE"/>
    <w:rsid w:val="000841EB"/>
    <w:rsid w:val="000907C6"/>
    <w:rsid w:val="00090F02"/>
    <w:rsid w:val="00094E7C"/>
    <w:rsid w:val="000A23C5"/>
    <w:rsid w:val="000A682A"/>
    <w:rsid w:val="000A6D6C"/>
    <w:rsid w:val="000B175B"/>
    <w:rsid w:val="000B1A17"/>
    <w:rsid w:val="000B1FD7"/>
    <w:rsid w:val="000B590B"/>
    <w:rsid w:val="000B7AE1"/>
    <w:rsid w:val="000C3544"/>
    <w:rsid w:val="000C47C8"/>
    <w:rsid w:val="000D5343"/>
    <w:rsid w:val="000D69A0"/>
    <w:rsid w:val="000D72F7"/>
    <w:rsid w:val="000F63ED"/>
    <w:rsid w:val="001117C8"/>
    <w:rsid w:val="00113572"/>
    <w:rsid w:val="001260EE"/>
    <w:rsid w:val="00126F74"/>
    <w:rsid w:val="00127577"/>
    <w:rsid w:val="001302EF"/>
    <w:rsid w:val="00133087"/>
    <w:rsid w:val="001334B1"/>
    <w:rsid w:val="001543E4"/>
    <w:rsid w:val="001658A0"/>
    <w:rsid w:val="00171F45"/>
    <w:rsid w:val="001720F3"/>
    <w:rsid w:val="001768E0"/>
    <w:rsid w:val="001858F3"/>
    <w:rsid w:val="00187435"/>
    <w:rsid w:val="00194364"/>
    <w:rsid w:val="00196A75"/>
    <w:rsid w:val="001A2550"/>
    <w:rsid w:val="001A3334"/>
    <w:rsid w:val="001A53E3"/>
    <w:rsid w:val="001A62F9"/>
    <w:rsid w:val="001B1C50"/>
    <w:rsid w:val="001B4FB7"/>
    <w:rsid w:val="001B51D9"/>
    <w:rsid w:val="001B7F2D"/>
    <w:rsid w:val="001C1C9F"/>
    <w:rsid w:val="001C31CE"/>
    <w:rsid w:val="001D2E52"/>
    <w:rsid w:val="001E0C65"/>
    <w:rsid w:val="001E3962"/>
    <w:rsid w:val="001E74AF"/>
    <w:rsid w:val="001F0A64"/>
    <w:rsid w:val="001F4ACB"/>
    <w:rsid w:val="001F5579"/>
    <w:rsid w:val="001F6982"/>
    <w:rsid w:val="001F710C"/>
    <w:rsid w:val="0020185A"/>
    <w:rsid w:val="00204C1B"/>
    <w:rsid w:val="00214A0B"/>
    <w:rsid w:val="00216568"/>
    <w:rsid w:val="00230D1B"/>
    <w:rsid w:val="0023220A"/>
    <w:rsid w:val="00233F79"/>
    <w:rsid w:val="00236A9B"/>
    <w:rsid w:val="00240C8B"/>
    <w:rsid w:val="002428B9"/>
    <w:rsid w:val="00243509"/>
    <w:rsid w:val="00251269"/>
    <w:rsid w:val="00251F01"/>
    <w:rsid w:val="002537F8"/>
    <w:rsid w:val="00262EF2"/>
    <w:rsid w:val="00275581"/>
    <w:rsid w:val="00275AE1"/>
    <w:rsid w:val="0027608E"/>
    <w:rsid w:val="00287673"/>
    <w:rsid w:val="002978F7"/>
    <w:rsid w:val="002A66C5"/>
    <w:rsid w:val="002A7976"/>
    <w:rsid w:val="002B50B3"/>
    <w:rsid w:val="002B6DAD"/>
    <w:rsid w:val="002B708D"/>
    <w:rsid w:val="002B78D1"/>
    <w:rsid w:val="002C146C"/>
    <w:rsid w:val="002D41A6"/>
    <w:rsid w:val="002D49FA"/>
    <w:rsid w:val="002D66F5"/>
    <w:rsid w:val="002D6C79"/>
    <w:rsid w:val="002E16C1"/>
    <w:rsid w:val="002E39F5"/>
    <w:rsid w:val="002F1606"/>
    <w:rsid w:val="002F3D32"/>
    <w:rsid w:val="002F68AF"/>
    <w:rsid w:val="003113BA"/>
    <w:rsid w:val="00311D4D"/>
    <w:rsid w:val="003127BC"/>
    <w:rsid w:val="00313DA6"/>
    <w:rsid w:val="003152FC"/>
    <w:rsid w:val="00315A14"/>
    <w:rsid w:val="00326B31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37A6"/>
    <w:rsid w:val="0036524C"/>
    <w:rsid w:val="00384274"/>
    <w:rsid w:val="003870EB"/>
    <w:rsid w:val="00387D01"/>
    <w:rsid w:val="003951D5"/>
    <w:rsid w:val="0039674C"/>
    <w:rsid w:val="00396E26"/>
    <w:rsid w:val="003A6B76"/>
    <w:rsid w:val="003B15ED"/>
    <w:rsid w:val="003C24EE"/>
    <w:rsid w:val="003C3452"/>
    <w:rsid w:val="003C552C"/>
    <w:rsid w:val="003C62E5"/>
    <w:rsid w:val="003D5321"/>
    <w:rsid w:val="003D56DB"/>
    <w:rsid w:val="003D7265"/>
    <w:rsid w:val="003E5C62"/>
    <w:rsid w:val="003F4E3E"/>
    <w:rsid w:val="003F4EE9"/>
    <w:rsid w:val="003F5FE5"/>
    <w:rsid w:val="003F76B1"/>
    <w:rsid w:val="0040053B"/>
    <w:rsid w:val="00400C69"/>
    <w:rsid w:val="00405272"/>
    <w:rsid w:val="004070AA"/>
    <w:rsid w:val="00410F84"/>
    <w:rsid w:val="00412489"/>
    <w:rsid w:val="0041747B"/>
    <w:rsid w:val="00420C39"/>
    <w:rsid w:val="0042171E"/>
    <w:rsid w:val="00425A58"/>
    <w:rsid w:val="004354AE"/>
    <w:rsid w:val="0044653E"/>
    <w:rsid w:val="00446E6D"/>
    <w:rsid w:val="00462972"/>
    <w:rsid w:val="00463ACA"/>
    <w:rsid w:val="004647A9"/>
    <w:rsid w:val="004714CD"/>
    <w:rsid w:val="00474D57"/>
    <w:rsid w:val="00475660"/>
    <w:rsid w:val="0047615C"/>
    <w:rsid w:val="004875BB"/>
    <w:rsid w:val="00497686"/>
    <w:rsid w:val="004A0016"/>
    <w:rsid w:val="004A0A7A"/>
    <w:rsid w:val="004A3AA7"/>
    <w:rsid w:val="004A5381"/>
    <w:rsid w:val="004A6563"/>
    <w:rsid w:val="004B5856"/>
    <w:rsid w:val="004B6139"/>
    <w:rsid w:val="004D3D26"/>
    <w:rsid w:val="004D5910"/>
    <w:rsid w:val="004D6D91"/>
    <w:rsid w:val="004D7914"/>
    <w:rsid w:val="004E1A28"/>
    <w:rsid w:val="004E294D"/>
    <w:rsid w:val="004F7520"/>
    <w:rsid w:val="00502D7A"/>
    <w:rsid w:val="00510073"/>
    <w:rsid w:val="00514E39"/>
    <w:rsid w:val="005202E3"/>
    <w:rsid w:val="00530B3B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7F9D"/>
    <w:rsid w:val="005510DE"/>
    <w:rsid w:val="00562C70"/>
    <w:rsid w:val="005652D7"/>
    <w:rsid w:val="005673C2"/>
    <w:rsid w:val="0057033B"/>
    <w:rsid w:val="005753C2"/>
    <w:rsid w:val="0057691B"/>
    <w:rsid w:val="00582A58"/>
    <w:rsid w:val="00591A31"/>
    <w:rsid w:val="00593B0B"/>
    <w:rsid w:val="005A127B"/>
    <w:rsid w:val="005A2FA6"/>
    <w:rsid w:val="005A7B63"/>
    <w:rsid w:val="005B3CD2"/>
    <w:rsid w:val="005C0452"/>
    <w:rsid w:val="005C0E5A"/>
    <w:rsid w:val="005C2CDE"/>
    <w:rsid w:val="005C53BB"/>
    <w:rsid w:val="005C57AC"/>
    <w:rsid w:val="005D3C22"/>
    <w:rsid w:val="005D6412"/>
    <w:rsid w:val="005E0A63"/>
    <w:rsid w:val="005E6512"/>
    <w:rsid w:val="005E6963"/>
    <w:rsid w:val="005E711A"/>
    <w:rsid w:val="005F3737"/>
    <w:rsid w:val="005F471E"/>
    <w:rsid w:val="005F4DBF"/>
    <w:rsid w:val="006014BD"/>
    <w:rsid w:val="006055E0"/>
    <w:rsid w:val="00606E2B"/>
    <w:rsid w:val="006159AB"/>
    <w:rsid w:val="006311DD"/>
    <w:rsid w:val="00635F6F"/>
    <w:rsid w:val="00636A82"/>
    <w:rsid w:val="00640563"/>
    <w:rsid w:val="006448E8"/>
    <w:rsid w:val="00644F1B"/>
    <w:rsid w:val="006518FB"/>
    <w:rsid w:val="00655366"/>
    <w:rsid w:val="006606C0"/>
    <w:rsid w:val="006619BA"/>
    <w:rsid w:val="006710BF"/>
    <w:rsid w:val="00672240"/>
    <w:rsid w:val="00683295"/>
    <w:rsid w:val="0069152B"/>
    <w:rsid w:val="00693A7E"/>
    <w:rsid w:val="00694073"/>
    <w:rsid w:val="006A32D4"/>
    <w:rsid w:val="006B0D7A"/>
    <w:rsid w:val="006B12F9"/>
    <w:rsid w:val="006B2E42"/>
    <w:rsid w:val="006D13BB"/>
    <w:rsid w:val="006D2391"/>
    <w:rsid w:val="006D284F"/>
    <w:rsid w:val="006D2A1B"/>
    <w:rsid w:val="006D5FBA"/>
    <w:rsid w:val="006E143D"/>
    <w:rsid w:val="006E7617"/>
    <w:rsid w:val="006F6D59"/>
    <w:rsid w:val="006F7154"/>
    <w:rsid w:val="0070668A"/>
    <w:rsid w:val="00706967"/>
    <w:rsid w:val="0071478E"/>
    <w:rsid w:val="00720CC1"/>
    <w:rsid w:val="00721ED2"/>
    <w:rsid w:val="007225B7"/>
    <w:rsid w:val="00727B2D"/>
    <w:rsid w:val="00737806"/>
    <w:rsid w:val="007514F7"/>
    <w:rsid w:val="007557D0"/>
    <w:rsid w:val="00757641"/>
    <w:rsid w:val="0075793A"/>
    <w:rsid w:val="007643EA"/>
    <w:rsid w:val="007678FB"/>
    <w:rsid w:val="00772A2B"/>
    <w:rsid w:val="00774266"/>
    <w:rsid w:val="0077787A"/>
    <w:rsid w:val="007820B9"/>
    <w:rsid w:val="00783AA7"/>
    <w:rsid w:val="007844B7"/>
    <w:rsid w:val="00787700"/>
    <w:rsid w:val="007878AA"/>
    <w:rsid w:val="00796E3B"/>
    <w:rsid w:val="007A6483"/>
    <w:rsid w:val="007A76DA"/>
    <w:rsid w:val="007B29CD"/>
    <w:rsid w:val="007C31D2"/>
    <w:rsid w:val="007C689D"/>
    <w:rsid w:val="007D2337"/>
    <w:rsid w:val="007D2C93"/>
    <w:rsid w:val="007D32DE"/>
    <w:rsid w:val="007D45E7"/>
    <w:rsid w:val="007D5DC8"/>
    <w:rsid w:val="007D73E2"/>
    <w:rsid w:val="007E2CE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20799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7061E"/>
    <w:rsid w:val="008750CB"/>
    <w:rsid w:val="00876F0E"/>
    <w:rsid w:val="00877FDD"/>
    <w:rsid w:val="00880ECE"/>
    <w:rsid w:val="00883B55"/>
    <w:rsid w:val="00894AA8"/>
    <w:rsid w:val="00894E42"/>
    <w:rsid w:val="008969E6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F03C6"/>
    <w:rsid w:val="008F4237"/>
    <w:rsid w:val="008F7AAA"/>
    <w:rsid w:val="00901F4D"/>
    <w:rsid w:val="009109FA"/>
    <w:rsid w:val="0092022D"/>
    <w:rsid w:val="00920512"/>
    <w:rsid w:val="00926C1D"/>
    <w:rsid w:val="00931F3F"/>
    <w:rsid w:val="00940110"/>
    <w:rsid w:val="009505D6"/>
    <w:rsid w:val="0095329D"/>
    <w:rsid w:val="00957613"/>
    <w:rsid w:val="00961CCB"/>
    <w:rsid w:val="0096690D"/>
    <w:rsid w:val="009720DD"/>
    <w:rsid w:val="00972121"/>
    <w:rsid w:val="0097277F"/>
    <w:rsid w:val="00980252"/>
    <w:rsid w:val="00982724"/>
    <w:rsid w:val="00985DAC"/>
    <w:rsid w:val="00990FE7"/>
    <w:rsid w:val="00991BF3"/>
    <w:rsid w:val="00991E11"/>
    <w:rsid w:val="009979F0"/>
    <w:rsid w:val="009A0884"/>
    <w:rsid w:val="009A1856"/>
    <w:rsid w:val="009B211C"/>
    <w:rsid w:val="009C33AC"/>
    <w:rsid w:val="009C7585"/>
    <w:rsid w:val="009D120E"/>
    <w:rsid w:val="009D2654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42D4"/>
    <w:rsid w:val="00A44F59"/>
    <w:rsid w:val="00A525FC"/>
    <w:rsid w:val="00A574C0"/>
    <w:rsid w:val="00A5769D"/>
    <w:rsid w:val="00A579E8"/>
    <w:rsid w:val="00A65BB5"/>
    <w:rsid w:val="00A65D32"/>
    <w:rsid w:val="00A719E0"/>
    <w:rsid w:val="00A77986"/>
    <w:rsid w:val="00A80D5E"/>
    <w:rsid w:val="00A84164"/>
    <w:rsid w:val="00A85775"/>
    <w:rsid w:val="00A85BD7"/>
    <w:rsid w:val="00A97FD5"/>
    <w:rsid w:val="00AA2D39"/>
    <w:rsid w:val="00AA2DED"/>
    <w:rsid w:val="00AB2DE0"/>
    <w:rsid w:val="00AB3455"/>
    <w:rsid w:val="00AC1E1B"/>
    <w:rsid w:val="00AC68FE"/>
    <w:rsid w:val="00AC725B"/>
    <w:rsid w:val="00AD0281"/>
    <w:rsid w:val="00AD149D"/>
    <w:rsid w:val="00AD1B08"/>
    <w:rsid w:val="00AD4C27"/>
    <w:rsid w:val="00AD55A6"/>
    <w:rsid w:val="00AD5961"/>
    <w:rsid w:val="00AD71DD"/>
    <w:rsid w:val="00AE713C"/>
    <w:rsid w:val="00AE7BF0"/>
    <w:rsid w:val="00AF3D10"/>
    <w:rsid w:val="00AF5B3E"/>
    <w:rsid w:val="00AF6E2F"/>
    <w:rsid w:val="00B01CE4"/>
    <w:rsid w:val="00B0635E"/>
    <w:rsid w:val="00B114BE"/>
    <w:rsid w:val="00B15DEF"/>
    <w:rsid w:val="00B236A7"/>
    <w:rsid w:val="00B25324"/>
    <w:rsid w:val="00B26F97"/>
    <w:rsid w:val="00B32130"/>
    <w:rsid w:val="00B32757"/>
    <w:rsid w:val="00B45157"/>
    <w:rsid w:val="00B45AB7"/>
    <w:rsid w:val="00B46FEF"/>
    <w:rsid w:val="00B51613"/>
    <w:rsid w:val="00B52D07"/>
    <w:rsid w:val="00B54837"/>
    <w:rsid w:val="00B56FA9"/>
    <w:rsid w:val="00B57E15"/>
    <w:rsid w:val="00B719F1"/>
    <w:rsid w:val="00B75B19"/>
    <w:rsid w:val="00B80C4E"/>
    <w:rsid w:val="00B80E3C"/>
    <w:rsid w:val="00B82E86"/>
    <w:rsid w:val="00B833F3"/>
    <w:rsid w:val="00B87247"/>
    <w:rsid w:val="00B94A95"/>
    <w:rsid w:val="00B94E74"/>
    <w:rsid w:val="00BA487C"/>
    <w:rsid w:val="00BA55DC"/>
    <w:rsid w:val="00BA58FD"/>
    <w:rsid w:val="00BA5A19"/>
    <w:rsid w:val="00BB12E1"/>
    <w:rsid w:val="00BB692F"/>
    <w:rsid w:val="00BC4E44"/>
    <w:rsid w:val="00BC57E2"/>
    <w:rsid w:val="00BC72F3"/>
    <w:rsid w:val="00BD0074"/>
    <w:rsid w:val="00BD0369"/>
    <w:rsid w:val="00BD7F03"/>
    <w:rsid w:val="00BE2B30"/>
    <w:rsid w:val="00BE7495"/>
    <w:rsid w:val="00BF1F4A"/>
    <w:rsid w:val="00BF3F1F"/>
    <w:rsid w:val="00C050E0"/>
    <w:rsid w:val="00C1187E"/>
    <w:rsid w:val="00C146A6"/>
    <w:rsid w:val="00C14EDA"/>
    <w:rsid w:val="00C160DF"/>
    <w:rsid w:val="00C3420C"/>
    <w:rsid w:val="00C4076E"/>
    <w:rsid w:val="00C41DE3"/>
    <w:rsid w:val="00C54632"/>
    <w:rsid w:val="00C54DF2"/>
    <w:rsid w:val="00C66F2A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D271B"/>
    <w:rsid w:val="00CD6800"/>
    <w:rsid w:val="00CE475F"/>
    <w:rsid w:val="00CE7FF3"/>
    <w:rsid w:val="00CF110F"/>
    <w:rsid w:val="00CF3203"/>
    <w:rsid w:val="00CF5D08"/>
    <w:rsid w:val="00D01E40"/>
    <w:rsid w:val="00D02900"/>
    <w:rsid w:val="00D04244"/>
    <w:rsid w:val="00D101FB"/>
    <w:rsid w:val="00D149D8"/>
    <w:rsid w:val="00D17171"/>
    <w:rsid w:val="00D22706"/>
    <w:rsid w:val="00D3433B"/>
    <w:rsid w:val="00D34B2C"/>
    <w:rsid w:val="00D373BB"/>
    <w:rsid w:val="00D44BF3"/>
    <w:rsid w:val="00D51014"/>
    <w:rsid w:val="00D5223E"/>
    <w:rsid w:val="00D67C1B"/>
    <w:rsid w:val="00D709FE"/>
    <w:rsid w:val="00D737BE"/>
    <w:rsid w:val="00D73943"/>
    <w:rsid w:val="00D8198E"/>
    <w:rsid w:val="00D82A07"/>
    <w:rsid w:val="00D82B75"/>
    <w:rsid w:val="00D839E4"/>
    <w:rsid w:val="00D907A5"/>
    <w:rsid w:val="00D90E31"/>
    <w:rsid w:val="00D948E7"/>
    <w:rsid w:val="00DA2103"/>
    <w:rsid w:val="00DA24D8"/>
    <w:rsid w:val="00DB1E6B"/>
    <w:rsid w:val="00DB3B94"/>
    <w:rsid w:val="00DB4601"/>
    <w:rsid w:val="00DC2AFE"/>
    <w:rsid w:val="00DC3938"/>
    <w:rsid w:val="00DC3AF5"/>
    <w:rsid w:val="00DD0CAF"/>
    <w:rsid w:val="00DD5152"/>
    <w:rsid w:val="00DE2983"/>
    <w:rsid w:val="00DF066C"/>
    <w:rsid w:val="00DF0F09"/>
    <w:rsid w:val="00DF1D86"/>
    <w:rsid w:val="00DF4B28"/>
    <w:rsid w:val="00DF61CD"/>
    <w:rsid w:val="00DF6FC8"/>
    <w:rsid w:val="00DF72D9"/>
    <w:rsid w:val="00E02E24"/>
    <w:rsid w:val="00E03695"/>
    <w:rsid w:val="00E1131B"/>
    <w:rsid w:val="00E1343E"/>
    <w:rsid w:val="00E20522"/>
    <w:rsid w:val="00E22485"/>
    <w:rsid w:val="00E34B5D"/>
    <w:rsid w:val="00E53047"/>
    <w:rsid w:val="00E543EC"/>
    <w:rsid w:val="00E56216"/>
    <w:rsid w:val="00E62189"/>
    <w:rsid w:val="00E62CD4"/>
    <w:rsid w:val="00E74B83"/>
    <w:rsid w:val="00E7544F"/>
    <w:rsid w:val="00E77D3B"/>
    <w:rsid w:val="00E806ED"/>
    <w:rsid w:val="00E82D97"/>
    <w:rsid w:val="00E859BE"/>
    <w:rsid w:val="00E940E3"/>
    <w:rsid w:val="00E94637"/>
    <w:rsid w:val="00E950EE"/>
    <w:rsid w:val="00EC01A9"/>
    <w:rsid w:val="00ED42E9"/>
    <w:rsid w:val="00EE7F24"/>
    <w:rsid w:val="00EF267A"/>
    <w:rsid w:val="00F02D9F"/>
    <w:rsid w:val="00F0523C"/>
    <w:rsid w:val="00F16C2F"/>
    <w:rsid w:val="00F3090E"/>
    <w:rsid w:val="00F372CF"/>
    <w:rsid w:val="00F431F0"/>
    <w:rsid w:val="00F4532E"/>
    <w:rsid w:val="00F53741"/>
    <w:rsid w:val="00F628E5"/>
    <w:rsid w:val="00F638B4"/>
    <w:rsid w:val="00F63E4D"/>
    <w:rsid w:val="00F678A2"/>
    <w:rsid w:val="00F768BF"/>
    <w:rsid w:val="00F77E5F"/>
    <w:rsid w:val="00F81841"/>
    <w:rsid w:val="00F85784"/>
    <w:rsid w:val="00F90B6A"/>
    <w:rsid w:val="00F94E18"/>
    <w:rsid w:val="00F95146"/>
    <w:rsid w:val="00FA2CBA"/>
    <w:rsid w:val="00FA3200"/>
    <w:rsid w:val="00FA4DB2"/>
    <w:rsid w:val="00FB180B"/>
    <w:rsid w:val="00FB6DF5"/>
    <w:rsid w:val="00FC289D"/>
    <w:rsid w:val="00FC7CD7"/>
    <w:rsid w:val="00FD39D7"/>
    <w:rsid w:val="00FD430C"/>
    <w:rsid w:val="00FD537E"/>
    <w:rsid w:val="00FE2F57"/>
    <w:rsid w:val="00FE40E9"/>
  </w:rsids>
  <m:mathPr>
    <m:mathFont m:val="Avenir Boo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semiHidden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0110"/>
  </w:style>
  <w:style w:type="table" w:styleId="TableGrid">
    <w:name w:val="Table Grid"/>
    <w:basedOn w:val="TableNormal"/>
    <w:uiPriority w:val="59"/>
    <w:rsid w:val="0016258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711A"/>
    <w:rPr>
      <w:rFonts w:ascii="Times New Roman" w:eastAsia="Times New Roman" w:hAnsi="Times New Roman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57E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6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6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5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2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1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3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header" Target="header1.xml"/><Relationship Id="rId48" Type="http://schemas.openxmlformats.org/officeDocument/2006/relationships/footer" Target="footer2.xml"/><Relationship Id="rId49" Type="http://schemas.openxmlformats.org/officeDocument/2006/relationships/fontTable" Target="fontTable.xml"/><Relationship Id="rId20" Type="http://schemas.openxmlformats.org/officeDocument/2006/relationships/image" Target="media/image10.jpeg"/><Relationship Id="rId21" Type="http://schemas.openxmlformats.org/officeDocument/2006/relationships/hyperlink" Target="https://magazine.realtor/news-and-commentary/feature/article/2019/07/unlocking-inventory" TargetMode="External"/><Relationship Id="rId22" Type="http://schemas.openxmlformats.org/officeDocument/2006/relationships/image" Target="media/image11.png"/><Relationship Id="rId23" Type="http://schemas.openxmlformats.org/officeDocument/2006/relationships/hyperlink" Target="https://magazine.realtor/sites/default/files/asset/document/1906_housing_shortage.pdf" TargetMode="External"/><Relationship Id="rId24" Type="http://schemas.openxmlformats.org/officeDocument/2006/relationships/image" Target="media/image12.png"/><Relationship Id="rId25" Type="http://schemas.openxmlformats.org/officeDocument/2006/relationships/hyperlink" Target="http://spokaneindians.tix.milbstore.com/store_contents.cfm?store_id=106&amp;dept_id=1601&amp;product_id=117378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yperlink" Target="https://www.spokanerealtor.com/mls/market-activity-mls-statistics" TargetMode="External"/><Relationship Id="rId29" Type="http://schemas.openxmlformats.org/officeDocument/2006/relationships/image" Target="media/image15.jpe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6.pdf"/><Relationship Id="rId31" Type="http://schemas.openxmlformats.org/officeDocument/2006/relationships/image" Target="media/image16.png"/><Relationship Id="rId32" Type="http://schemas.openxmlformats.org/officeDocument/2006/relationships/image" Target="media/image17.pdf"/><Relationship Id="rId9" Type="http://schemas.openxmlformats.org/officeDocument/2006/relationships/hyperlink" Target="https://www.spokanerealtor.com/govt-affairs-brief/forms/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18.png"/><Relationship Id="rId34" Type="http://schemas.openxmlformats.org/officeDocument/2006/relationships/image" Target="media/image18.pdf"/><Relationship Id="rId35" Type="http://schemas.openxmlformats.org/officeDocument/2006/relationships/image" Target="media/image20.png"/><Relationship Id="rId36" Type="http://schemas.openxmlformats.org/officeDocument/2006/relationships/image" Target="media/image19.pdf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yperlink" Target="mailto:tami@spokanerealtor.com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s://youtu.be/9ApVnAUHSp0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sarportal.ramcoams.net/" TargetMode="External"/><Relationship Id="rId19" Type="http://schemas.openxmlformats.org/officeDocument/2006/relationships/image" Target="media/image9.jpeg"/><Relationship Id="rId37" Type="http://schemas.openxmlformats.org/officeDocument/2006/relationships/image" Target="media/image22.png"/><Relationship Id="rId38" Type="http://schemas.openxmlformats.org/officeDocument/2006/relationships/image" Target="media/image20.pdf"/><Relationship Id="rId39" Type="http://schemas.openxmlformats.org/officeDocument/2006/relationships/image" Target="media/image241.png"/><Relationship Id="rId40" Type="http://schemas.openxmlformats.org/officeDocument/2006/relationships/image" Target="media/image21.pdf"/><Relationship Id="rId41" Type="http://schemas.openxmlformats.org/officeDocument/2006/relationships/image" Target="media/image26.png"/><Relationship Id="rId42" Type="http://schemas.openxmlformats.org/officeDocument/2006/relationships/image" Target="media/image22.pdf"/><Relationship Id="rId43" Type="http://schemas.openxmlformats.org/officeDocument/2006/relationships/image" Target="media/image28.png"/><Relationship Id="rId44" Type="http://schemas.openxmlformats.org/officeDocument/2006/relationships/image" Target="media/image23.pdf"/><Relationship Id="rId4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14</Pages>
  <Words>855</Words>
  <Characters>4874</Characters>
  <Application>Microsoft Macintosh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5985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10</cp:revision>
  <cp:lastPrinted>2019-07-16T16:15:00Z</cp:lastPrinted>
  <dcterms:created xsi:type="dcterms:W3CDTF">2019-07-03T19:45:00Z</dcterms:created>
  <dcterms:modified xsi:type="dcterms:W3CDTF">2019-07-16T18:12:00Z</dcterms:modified>
</cp:coreProperties>
</file>