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3683A" w14:textId="77777777" w:rsidR="00824C70" w:rsidRPr="00437802" w:rsidRDefault="004D079B"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b/>
          <w:caps/>
          <w:color w:val="FFFFFF" w:themeColor="background1"/>
          <w:sz w:val="36"/>
          <w:szCs w:val="48"/>
        </w:rPr>
      </w:pPr>
      <w:r>
        <w:rPr>
          <w:rFonts w:asciiTheme="majorHAnsi" w:hAnsiTheme="majorHAnsi"/>
          <w:b/>
          <w:caps/>
          <w:color w:val="FFFFFF" w:themeColor="background1"/>
          <w:sz w:val="36"/>
          <w:szCs w:val="48"/>
        </w:rPr>
        <w:t xml:space="preserve">DECEMBER </w:t>
      </w:r>
      <w:r w:rsidR="002D49FA" w:rsidRPr="00437802">
        <w:rPr>
          <w:rFonts w:asciiTheme="majorHAnsi" w:hAnsiTheme="majorHAnsi"/>
          <w:b/>
          <w:caps/>
          <w:color w:val="FFFFFF" w:themeColor="background1"/>
          <w:sz w:val="36"/>
          <w:szCs w:val="48"/>
        </w:rPr>
        <w:t>201</w:t>
      </w:r>
      <w:r w:rsidR="00313DA6" w:rsidRPr="00437802">
        <w:rPr>
          <w:rFonts w:asciiTheme="majorHAnsi" w:hAnsiTheme="majorHAnsi"/>
          <w:b/>
          <w:caps/>
          <w:color w:val="FFFFFF" w:themeColor="background1"/>
          <w:sz w:val="36"/>
          <w:szCs w:val="48"/>
        </w:rPr>
        <w:t>9</w:t>
      </w:r>
    </w:p>
    <w:p w14:paraId="634B4910" w14:textId="77777777" w:rsidR="00F977EB" w:rsidRPr="00F977EB" w:rsidRDefault="00F977EB" w:rsidP="00F977EB">
      <w:pPr>
        <w:jc w:val="center"/>
        <w:rPr>
          <w:rFonts w:ascii="Times New Roman" w:eastAsia="Times New Roman" w:hAnsi="Times New Roman"/>
        </w:rPr>
      </w:pPr>
    </w:p>
    <w:p w14:paraId="7BB83BE9" w14:textId="77777777" w:rsidR="00FB18B1" w:rsidRDefault="00FB18B1" w:rsidP="00F977EB">
      <w:pPr>
        <w:rPr>
          <w:rFonts w:asciiTheme="majorHAnsi" w:eastAsia="Times New Roman" w:hAnsiTheme="majorHAnsi" w:cstheme="majorHAnsi"/>
          <w:b/>
          <w:bCs/>
          <w:sz w:val="22"/>
          <w:szCs w:val="22"/>
          <w:u w:val="single"/>
        </w:rPr>
      </w:pPr>
    </w:p>
    <w:p w14:paraId="4524C48A" w14:textId="77777777" w:rsidR="00FB18B1" w:rsidRDefault="00FB18B1" w:rsidP="00F977EB">
      <w:pPr>
        <w:rPr>
          <w:rFonts w:asciiTheme="majorHAnsi" w:eastAsia="Times New Roman" w:hAnsiTheme="majorHAnsi" w:cstheme="majorHAnsi"/>
          <w:b/>
          <w:bCs/>
          <w:sz w:val="22"/>
          <w:szCs w:val="22"/>
          <w:u w:val="single"/>
        </w:rPr>
      </w:pPr>
    </w:p>
    <w:p w14:paraId="1D8893C6" w14:textId="77777777" w:rsidR="00FB18B1" w:rsidRDefault="00FB18B1" w:rsidP="00F977EB">
      <w:pPr>
        <w:rPr>
          <w:rFonts w:asciiTheme="majorHAnsi" w:eastAsia="Times New Roman" w:hAnsiTheme="majorHAnsi" w:cstheme="majorHAnsi"/>
          <w:b/>
          <w:bCs/>
          <w:sz w:val="22"/>
          <w:szCs w:val="22"/>
          <w:u w:val="single"/>
        </w:rPr>
      </w:pPr>
    </w:p>
    <w:p w14:paraId="322582B0" w14:textId="2E94CCFB" w:rsidR="006D431F" w:rsidRDefault="006D431F" w:rsidP="00F977EB">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t>SAR MEMBER SATISFACTION SURVEY</w:t>
      </w:r>
    </w:p>
    <w:p w14:paraId="3A70EBAD" w14:textId="190E179A" w:rsidR="006D431F" w:rsidRDefault="006D431F" w:rsidP="00F977EB">
      <w:pPr>
        <w:rPr>
          <w:rFonts w:asciiTheme="majorHAnsi" w:eastAsia="Times New Roman" w:hAnsiTheme="majorHAnsi" w:cstheme="majorHAnsi"/>
          <w:b/>
          <w:bCs/>
          <w:sz w:val="22"/>
          <w:szCs w:val="22"/>
          <w:u w:val="single"/>
        </w:rPr>
      </w:pPr>
    </w:p>
    <w:p w14:paraId="1DF97A83" w14:textId="06D156C2" w:rsidR="00FB18B1" w:rsidRDefault="006D431F" w:rsidP="00F977EB">
      <w:pPr>
        <w:rPr>
          <w:rFonts w:asciiTheme="majorHAnsi" w:hAnsiTheme="majorHAnsi" w:cstheme="majorHAnsi"/>
          <w:sz w:val="22"/>
          <w:szCs w:val="22"/>
        </w:rPr>
      </w:pPr>
      <w:r w:rsidRPr="006D431F">
        <w:rPr>
          <w:rFonts w:asciiTheme="majorHAnsi" w:eastAsia="Times New Roman" w:hAnsiTheme="majorHAnsi" w:cstheme="majorHAnsi"/>
          <w:b/>
          <w:bCs/>
          <w:noProof/>
          <w:sz w:val="22"/>
          <w:szCs w:val="22"/>
        </w:rPr>
        <w:drawing>
          <wp:anchor distT="0" distB="0" distL="114300" distR="114300" simplePos="0" relativeHeight="251658752" behindDoc="0" locked="0" layoutInCell="1" allowOverlap="1" wp14:anchorId="0A30C129" wp14:editId="22735084">
            <wp:simplePos x="0" y="0"/>
            <wp:positionH relativeFrom="column">
              <wp:posOffset>0</wp:posOffset>
            </wp:positionH>
            <wp:positionV relativeFrom="paragraph">
              <wp:posOffset>3175</wp:posOffset>
            </wp:positionV>
            <wp:extent cx="3076575" cy="1485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6575" cy="1485900"/>
                    </a:xfrm>
                    <a:prstGeom prst="rect">
                      <a:avLst/>
                    </a:prstGeom>
                    <a:noFill/>
                    <a:ln>
                      <a:noFill/>
                    </a:ln>
                  </pic:spPr>
                </pic:pic>
              </a:graphicData>
            </a:graphic>
          </wp:anchor>
        </w:drawing>
      </w:r>
      <w:r>
        <w:rPr>
          <w:rFonts w:asciiTheme="majorHAnsi" w:hAnsiTheme="majorHAnsi" w:cstheme="majorHAnsi"/>
          <w:sz w:val="22"/>
          <w:szCs w:val="22"/>
        </w:rPr>
        <w:t xml:space="preserve">The </w:t>
      </w:r>
      <w:r w:rsidRPr="006D431F">
        <w:rPr>
          <w:rFonts w:asciiTheme="majorHAnsi" w:hAnsiTheme="majorHAnsi" w:cstheme="majorHAnsi"/>
          <w:sz w:val="22"/>
          <w:szCs w:val="22"/>
        </w:rPr>
        <w:t>Spokane Association of REALTORS® wants to hear from you! </w:t>
      </w:r>
      <w:r w:rsidRPr="006D431F">
        <w:rPr>
          <w:rFonts w:asciiTheme="majorHAnsi" w:hAnsiTheme="majorHAnsi" w:cstheme="majorHAnsi"/>
          <w:sz w:val="22"/>
          <w:szCs w:val="22"/>
        </w:rPr>
        <w:br/>
      </w:r>
      <w:r w:rsidRPr="006D431F">
        <w:rPr>
          <w:rFonts w:asciiTheme="majorHAnsi" w:hAnsiTheme="majorHAnsi" w:cstheme="majorHAnsi"/>
          <w:sz w:val="22"/>
          <w:szCs w:val="22"/>
        </w:rPr>
        <w:br/>
        <w:t xml:space="preserve">The button below will take you to our </w:t>
      </w:r>
      <w:proofErr w:type="gramStart"/>
      <w:r w:rsidRPr="006D431F">
        <w:rPr>
          <w:rFonts w:asciiTheme="majorHAnsi" w:hAnsiTheme="majorHAnsi" w:cstheme="majorHAnsi"/>
          <w:sz w:val="22"/>
          <w:szCs w:val="22"/>
        </w:rPr>
        <w:t>2019</w:t>
      </w:r>
      <w:r w:rsidR="0075679D">
        <w:rPr>
          <w:rFonts w:asciiTheme="majorHAnsi" w:hAnsiTheme="majorHAnsi" w:cstheme="majorHAnsi"/>
          <w:sz w:val="22"/>
          <w:szCs w:val="22"/>
        </w:rPr>
        <w:t xml:space="preserve"> me</w:t>
      </w:r>
      <w:bookmarkStart w:id="0" w:name="_GoBack"/>
      <w:bookmarkEnd w:id="0"/>
      <w:r w:rsidR="0075679D">
        <w:rPr>
          <w:rFonts w:asciiTheme="majorHAnsi" w:hAnsiTheme="majorHAnsi" w:cstheme="majorHAnsi"/>
          <w:sz w:val="22"/>
          <w:szCs w:val="22"/>
        </w:rPr>
        <w:t>mber</w:t>
      </w:r>
      <w:proofErr w:type="gramEnd"/>
      <w:r w:rsidR="0075679D">
        <w:rPr>
          <w:rFonts w:asciiTheme="majorHAnsi" w:hAnsiTheme="majorHAnsi" w:cstheme="majorHAnsi"/>
          <w:sz w:val="22"/>
          <w:szCs w:val="22"/>
        </w:rPr>
        <w:t xml:space="preserve"> satisfaction survey</w:t>
      </w:r>
      <w:r w:rsidRPr="006D431F">
        <w:rPr>
          <w:rFonts w:asciiTheme="majorHAnsi" w:hAnsiTheme="majorHAnsi" w:cstheme="majorHAnsi"/>
          <w:sz w:val="22"/>
          <w:szCs w:val="22"/>
        </w:rPr>
        <w:t xml:space="preserve">. </w:t>
      </w:r>
    </w:p>
    <w:p w14:paraId="01C378D1" w14:textId="77777777" w:rsidR="00FB18B1" w:rsidRDefault="00FB18B1" w:rsidP="00F977EB">
      <w:pPr>
        <w:rPr>
          <w:rFonts w:asciiTheme="majorHAnsi" w:hAnsiTheme="majorHAnsi" w:cstheme="majorHAnsi"/>
          <w:sz w:val="22"/>
          <w:szCs w:val="22"/>
        </w:rPr>
      </w:pPr>
    </w:p>
    <w:p w14:paraId="3B00A014" w14:textId="77777777" w:rsidR="00FB18B1" w:rsidRDefault="006D431F" w:rsidP="00F977EB">
      <w:pPr>
        <w:rPr>
          <w:rFonts w:asciiTheme="majorHAnsi" w:hAnsiTheme="majorHAnsi" w:cstheme="majorHAnsi"/>
          <w:sz w:val="22"/>
          <w:szCs w:val="22"/>
        </w:rPr>
      </w:pPr>
      <w:r w:rsidRPr="006D431F">
        <w:rPr>
          <w:rFonts w:asciiTheme="majorHAnsi" w:hAnsiTheme="majorHAnsi" w:cstheme="majorHAnsi"/>
          <w:sz w:val="22"/>
          <w:szCs w:val="22"/>
        </w:rPr>
        <w:t xml:space="preserve">Your responses will help us make sure our services are relevant and useful to you in 2020. </w:t>
      </w:r>
    </w:p>
    <w:p w14:paraId="72C8FC70" w14:textId="77777777" w:rsidR="00FB18B1" w:rsidRDefault="00FB18B1" w:rsidP="00F977EB">
      <w:pPr>
        <w:rPr>
          <w:rFonts w:asciiTheme="majorHAnsi" w:hAnsiTheme="majorHAnsi" w:cstheme="majorHAnsi"/>
          <w:sz w:val="22"/>
          <w:szCs w:val="22"/>
        </w:rPr>
      </w:pPr>
    </w:p>
    <w:p w14:paraId="62491183" w14:textId="77777777" w:rsidR="00FB18B1" w:rsidRDefault="006D431F" w:rsidP="00F977EB">
      <w:pPr>
        <w:rPr>
          <w:rStyle w:val="Strong"/>
          <w:rFonts w:asciiTheme="majorHAnsi" w:hAnsiTheme="majorHAnsi" w:cstheme="majorHAnsi"/>
          <w:sz w:val="22"/>
          <w:szCs w:val="22"/>
        </w:rPr>
      </w:pPr>
      <w:r w:rsidRPr="006D431F">
        <w:rPr>
          <w:rFonts w:asciiTheme="majorHAnsi" w:hAnsiTheme="majorHAnsi" w:cstheme="majorHAnsi"/>
          <w:sz w:val="22"/>
          <w:szCs w:val="22"/>
        </w:rPr>
        <w:t xml:space="preserve">The survey is open to all SAR members </w:t>
      </w:r>
      <w:r w:rsidRPr="00FB18B1">
        <w:rPr>
          <w:rFonts w:asciiTheme="majorHAnsi" w:hAnsiTheme="majorHAnsi" w:cstheme="majorHAnsi"/>
          <w:b/>
          <w:bCs/>
          <w:sz w:val="22"/>
          <w:szCs w:val="22"/>
        </w:rPr>
        <w:t>until Sunday, December 22nd, at midnight</w:t>
      </w:r>
      <w:r w:rsidRPr="006D431F">
        <w:rPr>
          <w:rFonts w:asciiTheme="majorHAnsi" w:hAnsiTheme="majorHAnsi" w:cstheme="majorHAnsi"/>
          <w:sz w:val="22"/>
          <w:szCs w:val="22"/>
        </w:rPr>
        <w:t>.</w:t>
      </w:r>
      <w:r w:rsidRPr="006D431F">
        <w:rPr>
          <w:rFonts w:asciiTheme="majorHAnsi" w:hAnsiTheme="majorHAnsi" w:cstheme="majorHAnsi"/>
          <w:sz w:val="22"/>
          <w:szCs w:val="22"/>
        </w:rPr>
        <w:br/>
      </w:r>
      <w:r w:rsidRPr="006D431F">
        <w:rPr>
          <w:rFonts w:asciiTheme="majorHAnsi" w:hAnsiTheme="majorHAnsi" w:cstheme="majorHAnsi"/>
          <w:sz w:val="22"/>
          <w:szCs w:val="22"/>
        </w:rPr>
        <w:br/>
      </w:r>
      <w:r w:rsidRPr="006D431F">
        <w:rPr>
          <w:rStyle w:val="Strong"/>
          <w:rFonts w:asciiTheme="majorHAnsi" w:hAnsiTheme="majorHAnsi" w:cstheme="majorHAnsi"/>
          <w:sz w:val="22"/>
          <w:szCs w:val="22"/>
        </w:rPr>
        <w:t>When you complete this survey, your name will automatically be entered into a drawing to win one of four (4) Amazon gift cards valued at $250 each, or one of five (5) Amazon gift cards valued at $100 each.</w:t>
      </w:r>
    </w:p>
    <w:p w14:paraId="46BE55DF" w14:textId="1BBC88E2" w:rsidR="006D431F" w:rsidRPr="006D431F" w:rsidRDefault="006D431F" w:rsidP="00F977EB">
      <w:pPr>
        <w:rPr>
          <w:rFonts w:asciiTheme="majorHAnsi" w:eastAsia="Times New Roman" w:hAnsiTheme="majorHAnsi" w:cstheme="majorHAnsi"/>
          <w:b/>
          <w:bCs/>
          <w:sz w:val="22"/>
          <w:szCs w:val="22"/>
        </w:rPr>
      </w:pPr>
      <w:r w:rsidRPr="006D431F">
        <w:rPr>
          <w:rFonts w:asciiTheme="majorHAnsi" w:hAnsiTheme="majorHAnsi" w:cstheme="majorHAnsi"/>
          <w:sz w:val="22"/>
          <w:szCs w:val="22"/>
        </w:rPr>
        <w:br/>
      </w:r>
      <w:r w:rsidRPr="006D431F">
        <w:rPr>
          <w:rFonts w:asciiTheme="majorHAnsi" w:eastAsia="Times New Roman" w:hAnsiTheme="majorHAnsi" w:cstheme="majorHAnsi"/>
          <w:b/>
          <w:bCs/>
          <w:sz w:val="22"/>
          <w:szCs w:val="22"/>
        </w:rPr>
        <w:t>Please take the survey now:</w:t>
      </w:r>
    </w:p>
    <w:p w14:paraId="314AC890" w14:textId="77777777" w:rsidR="006D431F" w:rsidRPr="006D431F" w:rsidRDefault="006D431F" w:rsidP="00F977EB">
      <w:pPr>
        <w:rPr>
          <w:rFonts w:asciiTheme="majorHAnsi" w:eastAsia="Times New Roman" w:hAnsiTheme="majorHAnsi" w:cstheme="majorHAnsi"/>
          <w:b/>
          <w:bCs/>
          <w:sz w:val="22"/>
          <w:szCs w:val="22"/>
          <w:u w:val="single"/>
        </w:rPr>
      </w:pPr>
    </w:p>
    <w:p w14:paraId="44EA91EB" w14:textId="2577E565" w:rsidR="006D431F" w:rsidRPr="006D431F" w:rsidRDefault="009520A8" w:rsidP="00F977EB">
      <w:pPr>
        <w:rPr>
          <w:rFonts w:asciiTheme="majorHAnsi" w:hAnsiTheme="majorHAnsi" w:cstheme="majorHAnsi"/>
          <w:b/>
          <w:bCs/>
          <w:sz w:val="22"/>
          <w:szCs w:val="22"/>
        </w:rPr>
      </w:pPr>
      <w:hyperlink r:id="rId8" w:history="1">
        <w:r w:rsidR="006D431F" w:rsidRPr="006D431F">
          <w:rPr>
            <w:rStyle w:val="Hyperlink"/>
            <w:rFonts w:asciiTheme="majorHAnsi" w:hAnsiTheme="majorHAnsi" w:cstheme="majorHAnsi"/>
            <w:b/>
            <w:bCs/>
            <w:sz w:val="22"/>
            <w:szCs w:val="22"/>
          </w:rPr>
          <w:t>https://www.surveymonkey.com/r/SAR2019Survey</w:t>
        </w:r>
      </w:hyperlink>
    </w:p>
    <w:p w14:paraId="5975A927" w14:textId="77777777" w:rsidR="006D431F" w:rsidRDefault="006D431F" w:rsidP="00F977EB">
      <w:pPr>
        <w:rPr>
          <w:rFonts w:asciiTheme="majorHAnsi" w:eastAsia="Times New Roman" w:hAnsiTheme="majorHAnsi" w:cstheme="majorHAnsi"/>
          <w:b/>
          <w:bCs/>
          <w:sz w:val="22"/>
          <w:szCs w:val="22"/>
          <w:u w:val="single"/>
        </w:rPr>
      </w:pPr>
    </w:p>
    <w:p w14:paraId="6C335953" w14:textId="77777777" w:rsidR="006D431F" w:rsidRDefault="006D431F" w:rsidP="00F977EB">
      <w:pPr>
        <w:rPr>
          <w:rFonts w:asciiTheme="majorHAnsi" w:eastAsia="Times New Roman" w:hAnsiTheme="majorHAnsi" w:cstheme="majorHAnsi"/>
          <w:b/>
          <w:bCs/>
          <w:sz w:val="22"/>
          <w:szCs w:val="22"/>
          <w:u w:val="single"/>
        </w:rPr>
      </w:pPr>
    </w:p>
    <w:p w14:paraId="5CA8FEB7" w14:textId="77777777" w:rsidR="00FB18B1" w:rsidRDefault="00FB18B1">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br w:type="page"/>
      </w:r>
    </w:p>
    <w:p w14:paraId="39F333D3" w14:textId="59E5B6F7" w:rsidR="00701257" w:rsidRDefault="00701257" w:rsidP="00F977EB">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lastRenderedPageBreak/>
        <w:t>LOW INVENTORY, RISING PRICES</w:t>
      </w:r>
    </w:p>
    <w:p w14:paraId="42180137" w14:textId="77777777" w:rsidR="00701257" w:rsidRPr="00701257" w:rsidRDefault="00701257" w:rsidP="00F977EB">
      <w:pPr>
        <w:rPr>
          <w:rFonts w:asciiTheme="majorHAnsi" w:eastAsia="Times New Roman" w:hAnsiTheme="majorHAnsi" w:cstheme="majorHAnsi"/>
          <w:b/>
          <w:bCs/>
          <w:sz w:val="22"/>
          <w:szCs w:val="22"/>
          <w:u w:val="single"/>
        </w:rPr>
      </w:pPr>
      <w:r w:rsidRPr="00701257">
        <w:rPr>
          <w:rFonts w:ascii="Arial" w:eastAsia="Times New Roman" w:hAnsi="Arial" w:cs="Arial"/>
          <w:b/>
          <w:bCs/>
          <w:noProof/>
          <w:color w:val="000000"/>
        </w:rPr>
        <w:drawing>
          <wp:anchor distT="0" distB="0" distL="114300" distR="114300" simplePos="0" relativeHeight="251659264" behindDoc="1" locked="0" layoutInCell="1" allowOverlap="1" wp14:anchorId="6B582D62" wp14:editId="30D1F3D3">
            <wp:simplePos x="0" y="0"/>
            <wp:positionH relativeFrom="column">
              <wp:posOffset>0</wp:posOffset>
            </wp:positionH>
            <wp:positionV relativeFrom="paragraph">
              <wp:posOffset>22225</wp:posOffset>
            </wp:positionV>
            <wp:extent cx="1042416" cy="2286000"/>
            <wp:effectExtent l="0" t="0" r="0" b="0"/>
            <wp:wrapTight wrapText="bothSides">
              <wp:wrapPolygon edited="0">
                <wp:start x="0" y="0"/>
                <wp:lineTo x="0" y="21420"/>
                <wp:lineTo x="21324" y="21420"/>
                <wp:lineTo x="2132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2416" cy="2286000"/>
                    </a:xfrm>
                    <a:prstGeom prst="rect">
                      <a:avLst/>
                    </a:prstGeom>
                    <a:noFill/>
                    <a:ln>
                      <a:noFill/>
                    </a:ln>
                  </pic:spPr>
                </pic:pic>
              </a:graphicData>
            </a:graphic>
          </wp:anchor>
        </w:drawing>
      </w:r>
    </w:p>
    <w:p w14:paraId="2DF37379" w14:textId="77777777" w:rsidR="00701257" w:rsidRPr="00701257" w:rsidRDefault="00701257" w:rsidP="00701257">
      <w:pPr>
        <w:rPr>
          <w:rFonts w:asciiTheme="majorHAnsi" w:eastAsia="Times New Roman" w:hAnsiTheme="majorHAnsi" w:cstheme="majorHAnsi"/>
          <w:color w:val="000000"/>
          <w:sz w:val="22"/>
          <w:szCs w:val="22"/>
        </w:rPr>
      </w:pPr>
      <w:r w:rsidRPr="00701257">
        <w:rPr>
          <w:rFonts w:asciiTheme="majorHAnsi" w:eastAsia="Times New Roman" w:hAnsiTheme="majorHAnsi" w:cstheme="majorHAnsi"/>
          <w:i/>
          <w:iCs/>
          <w:color w:val="000000"/>
          <w:sz w:val="22"/>
          <w:szCs w:val="22"/>
        </w:rPr>
        <w:t>Although home sales dropped in November from a year ago, it remains a seller's market in Spokane County with low inventory and rising prices.</w:t>
      </w:r>
    </w:p>
    <w:p w14:paraId="6FA1B049" w14:textId="77777777" w:rsidR="00701257" w:rsidRPr="00701257" w:rsidRDefault="00701257" w:rsidP="00701257">
      <w:pPr>
        <w:rPr>
          <w:rFonts w:asciiTheme="majorHAnsi" w:eastAsia="Times New Roman" w:hAnsiTheme="majorHAnsi" w:cstheme="majorHAnsi"/>
          <w:color w:val="000000"/>
          <w:sz w:val="22"/>
          <w:szCs w:val="22"/>
        </w:rPr>
      </w:pPr>
      <w:r w:rsidRPr="00701257">
        <w:rPr>
          <w:rFonts w:asciiTheme="majorHAnsi" w:eastAsia="Times New Roman" w:hAnsiTheme="majorHAnsi" w:cstheme="majorHAnsi"/>
          <w:color w:val="000000"/>
          <w:sz w:val="22"/>
          <w:szCs w:val="22"/>
        </w:rPr>
        <w:t> </w:t>
      </w:r>
    </w:p>
    <w:p w14:paraId="28F4DDBA" w14:textId="77777777" w:rsidR="00701257" w:rsidRPr="00701257" w:rsidRDefault="00701257" w:rsidP="00701257">
      <w:pPr>
        <w:rPr>
          <w:rFonts w:asciiTheme="majorHAnsi" w:eastAsia="Times New Roman" w:hAnsiTheme="majorHAnsi" w:cstheme="majorHAnsi"/>
          <w:color w:val="000000"/>
          <w:sz w:val="22"/>
          <w:szCs w:val="22"/>
        </w:rPr>
      </w:pPr>
      <w:r w:rsidRPr="00701257">
        <w:rPr>
          <w:rFonts w:asciiTheme="majorHAnsi" w:eastAsia="Times New Roman" w:hAnsiTheme="majorHAnsi" w:cstheme="majorHAnsi"/>
          <w:i/>
          <w:iCs/>
          <w:color w:val="000000"/>
          <w:sz w:val="22"/>
          <w:szCs w:val="22"/>
        </w:rPr>
        <w:t>County home sales were down 7.7% last month compared with November 2018, according to data from the Spokane Association of Realtors.</w:t>
      </w:r>
    </w:p>
    <w:p w14:paraId="54EAF020" w14:textId="77777777" w:rsidR="00701257" w:rsidRPr="00701257" w:rsidRDefault="00701257" w:rsidP="00701257">
      <w:pPr>
        <w:rPr>
          <w:rFonts w:asciiTheme="majorHAnsi" w:eastAsia="Times New Roman" w:hAnsiTheme="majorHAnsi" w:cstheme="majorHAnsi"/>
          <w:color w:val="000000"/>
          <w:sz w:val="22"/>
          <w:szCs w:val="22"/>
        </w:rPr>
      </w:pPr>
      <w:r w:rsidRPr="00701257">
        <w:rPr>
          <w:rFonts w:asciiTheme="majorHAnsi" w:eastAsia="Times New Roman" w:hAnsiTheme="majorHAnsi" w:cstheme="majorHAnsi"/>
          <w:color w:val="000000"/>
          <w:sz w:val="22"/>
          <w:szCs w:val="22"/>
        </w:rPr>
        <w:t> </w:t>
      </w:r>
    </w:p>
    <w:p w14:paraId="540AE75F" w14:textId="77777777" w:rsidR="00701257" w:rsidRPr="00701257" w:rsidRDefault="00701257" w:rsidP="00701257">
      <w:pPr>
        <w:rPr>
          <w:rFonts w:asciiTheme="majorHAnsi" w:eastAsia="Times New Roman" w:hAnsiTheme="majorHAnsi" w:cstheme="majorHAnsi"/>
          <w:color w:val="000000"/>
          <w:sz w:val="22"/>
          <w:szCs w:val="22"/>
        </w:rPr>
      </w:pPr>
      <w:r w:rsidRPr="00701257">
        <w:rPr>
          <w:rFonts w:asciiTheme="majorHAnsi" w:eastAsia="Times New Roman" w:hAnsiTheme="majorHAnsi" w:cstheme="majorHAnsi"/>
          <w:color w:val="000000"/>
          <w:sz w:val="22"/>
          <w:szCs w:val="22"/>
        </w:rPr>
        <w:t xml:space="preserve">Read the entire article in Tuesday's edition of </w:t>
      </w:r>
      <w:r w:rsidRPr="00701257">
        <w:rPr>
          <w:rFonts w:asciiTheme="majorHAnsi" w:eastAsia="Times New Roman" w:hAnsiTheme="majorHAnsi" w:cstheme="majorHAnsi"/>
          <w:b/>
          <w:bCs/>
          <w:color w:val="000000"/>
          <w:sz w:val="22"/>
          <w:szCs w:val="22"/>
        </w:rPr>
        <w:t>The Spokesman-Review</w:t>
      </w:r>
      <w:r w:rsidRPr="00701257">
        <w:rPr>
          <w:rFonts w:asciiTheme="majorHAnsi" w:eastAsia="Times New Roman" w:hAnsiTheme="majorHAnsi" w:cstheme="majorHAnsi"/>
          <w:color w:val="000000"/>
          <w:sz w:val="22"/>
          <w:szCs w:val="22"/>
        </w:rPr>
        <w:t xml:space="preserve">, </w:t>
      </w:r>
      <w:hyperlink r:id="rId10" w:tgtFrame="_blank" w:history="1">
        <w:r w:rsidRPr="00701257">
          <w:rPr>
            <w:rFonts w:asciiTheme="majorHAnsi" w:eastAsia="Times New Roman" w:hAnsiTheme="majorHAnsi" w:cstheme="majorHAnsi"/>
            <w:b/>
            <w:bCs/>
            <w:color w:val="0000FF"/>
            <w:sz w:val="22"/>
            <w:szCs w:val="22"/>
            <w:u w:val="single"/>
          </w:rPr>
          <w:t>online here</w:t>
        </w:r>
      </w:hyperlink>
      <w:r w:rsidRPr="00701257">
        <w:rPr>
          <w:rFonts w:asciiTheme="majorHAnsi" w:eastAsia="Times New Roman" w:hAnsiTheme="majorHAnsi" w:cstheme="majorHAnsi"/>
          <w:color w:val="000000"/>
          <w:sz w:val="22"/>
          <w:szCs w:val="22"/>
        </w:rPr>
        <w:t>. </w:t>
      </w:r>
    </w:p>
    <w:p w14:paraId="415B08FE" w14:textId="77777777" w:rsidR="00701257" w:rsidRPr="00701257" w:rsidRDefault="00701257" w:rsidP="00701257">
      <w:pPr>
        <w:rPr>
          <w:rFonts w:asciiTheme="majorHAnsi" w:eastAsia="Times New Roman" w:hAnsiTheme="majorHAnsi" w:cstheme="majorHAnsi"/>
          <w:color w:val="000000"/>
          <w:sz w:val="22"/>
          <w:szCs w:val="22"/>
        </w:rPr>
      </w:pPr>
      <w:r w:rsidRPr="00701257">
        <w:rPr>
          <w:rFonts w:asciiTheme="majorHAnsi" w:eastAsia="Times New Roman" w:hAnsiTheme="majorHAnsi" w:cstheme="majorHAnsi"/>
          <w:color w:val="000000"/>
          <w:sz w:val="22"/>
          <w:szCs w:val="22"/>
        </w:rPr>
        <w:t> </w:t>
      </w:r>
    </w:p>
    <w:p w14:paraId="5C74DE2D" w14:textId="77777777" w:rsidR="00701257" w:rsidRDefault="00701257" w:rsidP="00F977EB">
      <w:pPr>
        <w:rPr>
          <w:rFonts w:asciiTheme="majorHAnsi" w:eastAsia="Times New Roman" w:hAnsiTheme="majorHAnsi" w:cstheme="majorHAnsi"/>
          <w:b/>
          <w:bCs/>
          <w:sz w:val="22"/>
          <w:szCs w:val="22"/>
          <w:u w:val="single"/>
        </w:rPr>
      </w:pPr>
    </w:p>
    <w:p w14:paraId="78D58D7D" w14:textId="77777777" w:rsidR="00FB18B1" w:rsidRDefault="00FB18B1" w:rsidP="00A471AB">
      <w:pPr>
        <w:rPr>
          <w:rFonts w:asciiTheme="majorHAnsi" w:hAnsiTheme="majorHAnsi" w:cstheme="majorHAnsi"/>
          <w:b/>
          <w:bCs/>
          <w:sz w:val="22"/>
          <w:szCs w:val="22"/>
          <w:u w:val="single"/>
        </w:rPr>
      </w:pPr>
    </w:p>
    <w:p w14:paraId="66042A6F" w14:textId="77777777" w:rsidR="00FB18B1" w:rsidRDefault="00FB18B1" w:rsidP="00A471AB">
      <w:pPr>
        <w:rPr>
          <w:rFonts w:asciiTheme="majorHAnsi" w:hAnsiTheme="majorHAnsi" w:cstheme="majorHAnsi"/>
          <w:b/>
          <w:bCs/>
          <w:sz w:val="22"/>
          <w:szCs w:val="22"/>
          <w:u w:val="single"/>
        </w:rPr>
      </w:pPr>
    </w:p>
    <w:p w14:paraId="5B189928" w14:textId="77777777" w:rsidR="00FB18B1" w:rsidRDefault="00FB18B1" w:rsidP="00A471AB">
      <w:pPr>
        <w:rPr>
          <w:rFonts w:asciiTheme="majorHAnsi" w:hAnsiTheme="majorHAnsi" w:cstheme="majorHAnsi"/>
          <w:b/>
          <w:bCs/>
          <w:sz w:val="22"/>
          <w:szCs w:val="22"/>
          <w:u w:val="single"/>
        </w:rPr>
      </w:pPr>
    </w:p>
    <w:p w14:paraId="14F4F3EB" w14:textId="77777777" w:rsidR="00FB18B1" w:rsidRDefault="00FB18B1" w:rsidP="00A471AB">
      <w:pPr>
        <w:rPr>
          <w:rFonts w:asciiTheme="majorHAnsi" w:hAnsiTheme="majorHAnsi" w:cstheme="majorHAnsi"/>
          <w:b/>
          <w:bCs/>
          <w:sz w:val="22"/>
          <w:szCs w:val="22"/>
          <w:u w:val="single"/>
        </w:rPr>
      </w:pPr>
    </w:p>
    <w:p w14:paraId="30F144AB" w14:textId="77777777" w:rsidR="00FB18B1" w:rsidRDefault="00FB18B1" w:rsidP="00A471AB">
      <w:pPr>
        <w:rPr>
          <w:rFonts w:asciiTheme="majorHAnsi" w:hAnsiTheme="majorHAnsi" w:cstheme="majorHAnsi"/>
          <w:b/>
          <w:bCs/>
          <w:sz w:val="22"/>
          <w:szCs w:val="22"/>
          <w:u w:val="single"/>
        </w:rPr>
      </w:pPr>
    </w:p>
    <w:p w14:paraId="7681EB03" w14:textId="77777777" w:rsidR="00FB18B1" w:rsidRDefault="00FB18B1" w:rsidP="00A471AB">
      <w:pPr>
        <w:rPr>
          <w:rFonts w:asciiTheme="majorHAnsi" w:hAnsiTheme="majorHAnsi" w:cstheme="majorHAnsi"/>
          <w:b/>
          <w:bCs/>
          <w:sz w:val="22"/>
          <w:szCs w:val="22"/>
          <w:u w:val="single"/>
        </w:rPr>
      </w:pPr>
    </w:p>
    <w:p w14:paraId="36711CE4" w14:textId="77777777" w:rsidR="00FB18B1" w:rsidRDefault="00FB18B1" w:rsidP="00A471AB">
      <w:pPr>
        <w:rPr>
          <w:rFonts w:asciiTheme="majorHAnsi" w:hAnsiTheme="majorHAnsi" w:cstheme="majorHAnsi"/>
          <w:b/>
          <w:bCs/>
          <w:sz w:val="22"/>
          <w:szCs w:val="22"/>
          <w:u w:val="single"/>
        </w:rPr>
      </w:pPr>
    </w:p>
    <w:p w14:paraId="0652A5DC" w14:textId="7121BD89" w:rsidR="00A471AB" w:rsidRPr="00D10922" w:rsidRDefault="00A471AB" w:rsidP="00A471AB">
      <w:pPr>
        <w:rPr>
          <w:rFonts w:asciiTheme="majorHAnsi" w:hAnsiTheme="majorHAnsi" w:cstheme="majorHAnsi"/>
          <w:b/>
          <w:bCs/>
          <w:sz w:val="22"/>
          <w:szCs w:val="22"/>
          <w:u w:val="single"/>
        </w:rPr>
      </w:pPr>
      <w:r w:rsidRPr="00D10922">
        <w:rPr>
          <w:rFonts w:asciiTheme="majorHAnsi" w:hAnsiTheme="majorHAnsi" w:cstheme="majorHAnsi"/>
          <w:b/>
          <w:bCs/>
          <w:sz w:val="22"/>
          <w:szCs w:val="22"/>
          <w:u w:val="single"/>
        </w:rPr>
        <w:t>B</w:t>
      </w:r>
      <w:r w:rsidR="00497AF2" w:rsidRPr="00D10922">
        <w:rPr>
          <w:rFonts w:asciiTheme="majorHAnsi" w:hAnsiTheme="majorHAnsi" w:cstheme="majorHAnsi"/>
          <w:b/>
          <w:bCs/>
          <w:sz w:val="22"/>
          <w:szCs w:val="22"/>
          <w:u w:val="single"/>
        </w:rPr>
        <w:t>ROKER LOAD OF CLOSED SALES IN PARAGON</w:t>
      </w:r>
    </w:p>
    <w:p w14:paraId="2BB19129" w14:textId="77777777" w:rsidR="00A471AB" w:rsidRPr="00D10922" w:rsidRDefault="00816226" w:rsidP="00A471AB">
      <w:pPr>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672064" behindDoc="0" locked="0" layoutInCell="1" allowOverlap="1" wp14:anchorId="0183BCCC" wp14:editId="35EE9B1A">
            <wp:simplePos x="0" y="0"/>
            <wp:positionH relativeFrom="column">
              <wp:posOffset>0</wp:posOffset>
            </wp:positionH>
            <wp:positionV relativeFrom="paragraph">
              <wp:posOffset>116205</wp:posOffset>
            </wp:positionV>
            <wp:extent cx="2284095" cy="1144270"/>
            <wp:effectExtent l="25400" t="0" r="1905" b="0"/>
            <wp:wrapSquare wrapText="bothSides"/>
            <wp:docPr id="23" name="Picture 23" descr="https://mlsvc01-prod.s3.amazonaws.com/4fd76739001/536357b8-ed42-43aa-ada3-5127af3eee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lsvc01-prod.s3.amazonaws.com/4fd76739001/536357b8-ed42-43aa-ada3-5127af3eeec7.jpg"/>
                    <pic:cNvPicPr>
                      <a:picLocks noChangeAspect="1" noChangeArrowheads="1"/>
                    </pic:cNvPicPr>
                  </pic:nvPicPr>
                  <pic:blipFill>
                    <a:blip r:embed="rId11"/>
                    <a:srcRect/>
                    <a:stretch>
                      <a:fillRect/>
                    </a:stretch>
                  </pic:blipFill>
                  <pic:spPr bwMode="auto">
                    <a:xfrm>
                      <a:off x="0" y="0"/>
                      <a:ext cx="2284095" cy="1144270"/>
                    </a:xfrm>
                    <a:prstGeom prst="rect">
                      <a:avLst/>
                    </a:prstGeom>
                    <a:noFill/>
                    <a:ln w="9525">
                      <a:noFill/>
                      <a:miter lim="800000"/>
                      <a:headEnd/>
                      <a:tailEnd/>
                    </a:ln>
                  </pic:spPr>
                </pic:pic>
              </a:graphicData>
            </a:graphic>
          </wp:anchor>
        </w:drawing>
      </w:r>
    </w:p>
    <w:p w14:paraId="561A9A20" w14:textId="77777777" w:rsidR="00A471AB" w:rsidRPr="00D10922" w:rsidRDefault="00A471AB" w:rsidP="00816226">
      <w:pPr>
        <w:jc w:val="both"/>
        <w:rPr>
          <w:rFonts w:asciiTheme="majorHAnsi" w:hAnsiTheme="majorHAnsi" w:cstheme="majorHAnsi"/>
          <w:b/>
          <w:bCs/>
          <w:color w:val="7030A0"/>
          <w:sz w:val="22"/>
          <w:szCs w:val="22"/>
        </w:rPr>
      </w:pPr>
      <w:r w:rsidRPr="00D10922">
        <w:rPr>
          <w:rFonts w:asciiTheme="majorHAnsi" w:hAnsiTheme="majorHAnsi" w:cstheme="majorHAnsi"/>
          <w:sz w:val="22"/>
          <w:szCs w:val="22"/>
        </w:rPr>
        <w:t xml:space="preserve">Beginning on </w:t>
      </w:r>
      <w:r w:rsidRPr="00D10922">
        <w:rPr>
          <w:rFonts w:asciiTheme="majorHAnsi" w:hAnsiTheme="majorHAnsi" w:cstheme="majorHAnsi"/>
          <w:b/>
          <w:bCs/>
          <w:sz w:val="22"/>
          <w:szCs w:val="22"/>
        </w:rPr>
        <w:t>Monday, January 6, 2020</w:t>
      </w:r>
      <w:r w:rsidRPr="00D10922">
        <w:rPr>
          <w:rFonts w:asciiTheme="majorHAnsi" w:hAnsiTheme="majorHAnsi" w:cstheme="majorHAnsi"/>
          <w:sz w:val="22"/>
          <w:szCs w:val="22"/>
        </w:rPr>
        <w:t xml:space="preserve">, closed sales can be reported directly in the Paragon system by staff and brokers </w:t>
      </w:r>
      <w:r w:rsidRPr="00D10922">
        <w:rPr>
          <w:rFonts w:asciiTheme="majorHAnsi" w:hAnsiTheme="majorHAnsi" w:cstheme="majorHAnsi"/>
          <w:b/>
          <w:bCs/>
          <w:color w:val="7030A0"/>
          <w:sz w:val="22"/>
          <w:szCs w:val="22"/>
        </w:rPr>
        <w:t>with listing input access.</w:t>
      </w:r>
    </w:p>
    <w:p w14:paraId="55979B5C" w14:textId="77777777" w:rsidR="00A471AB" w:rsidRPr="00D10922" w:rsidRDefault="00A471AB" w:rsidP="00816226">
      <w:pPr>
        <w:pStyle w:val="ListParagraph"/>
        <w:numPr>
          <w:ilvl w:val="0"/>
          <w:numId w:val="50"/>
        </w:numPr>
        <w:spacing w:after="160" w:line="259" w:lineRule="auto"/>
        <w:jc w:val="both"/>
        <w:rPr>
          <w:rFonts w:asciiTheme="majorHAnsi" w:hAnsiTheme="majorHAnsi" w:cstheme="majorHAnsi"/>
          <w:sz w:val="22"/>
          <w:szCs w:val="22"/>
        </w:rPr>
      </w:pPr>
      <w:r w:rsidRPr="00D10922">
        <w:rPr>
          <w:rFonts w:asciiTheme="majorHAnsi" w:hAnsiTheme="majorHAnsi" w:cstheme="majorHAnsi"/>
          <w:sz w:val="22"/>
          <w:szCs w:val="22"/>
        </w:rPr>
        <w:t>Closed sales must be reported by the next business day after recording.</w:t>
      </w:r>
    </w:p>
    <w:p w14:paraId="342FFB2E" w14:textId="77777777" w:rsidR="00A471AB" w:rsidRPr="00D10922" w:rsidRDefault="00A471AB" w:rsidP="00816226">
      <w:pPr>
        <w:pStyle w:val="ListParagraph"/>
        <w:numPr>
          <w:ilvl w:val="0"/>
          <w:numId w:val="50"/>
        </w:numPr>
        <w:spacing w:after="160" w:line="259" w:lineRule="auto"/>
        <w:jc w:val="both"/>
        <w:rPr>
          <w:rFonts w:asciiTheme="majorHAnsi" w:hAnsiTheme="majorHAnsi" w:cstheme="majorHAnsi"/>
          <w:sz w:val="22"/>
          <w:szCs w:val="22"/>
        </w:rPr>
      </w:pPr>
      <w:r w:rsidRPr="00D10922">
        <w:rPr>
          <w:rFonts w:asciiTheme="majorHAnsi" w:hAnsiTheme="majorHAnsi" w:cstheme="majorHAnsi"/>
          <w:sz w:val="22"/>
          <w:szCs w:val="22"/>
        </w:rPr>
        <w:t>FSBO sales must still be sent to the SAR/MLS for closed sales reporting.</w:t>
      </w:r>
    </w:p>
    <w:p w14:paraId="2FC3D6A0" w14:textId="77777777" w:rsidR="00A471AB" w:rsidRPr="00D10922" w:rsidRDefault="00A471AB" w:rsidP="00816226">
      <w:pPr>
        <w:pStyle w:val="ListParagraph"/>
        <w:numPr>
          <w:ilvl w:val="0"/>
          <w:numId w:val="50"/>
        </w:numPr>
        <w:spacing w:after="160" w:line="259" w:lineRule="auto"/>
        <w:jc w:val="both"/>
        <w:rPr>
          <w:rFonts w:asciiTheme="majorHAnsi" w:hAnsiTheme="majorHAnsi" w:cstheme="majorHAnsi"/>
          <w:sz w:val="22"/>
          <w:szCs w:val="22"/>
        </w:rPr>
      </w:pPr>
      <w:r w:rsidRPr="00D10922">
        <w:rPr>
          <w:rFonts w:asciiTheme="majorHAnsi" w:hAnsiTheme="majorHAnsi" w:cstheme="majorHAnsi"/>
          <w:sz w:val="22"/>
          <w:szCs w:val="22"/>
        </w:rPr>
        <w:t>Duplicate listings may only be reported once.  Send an email to the SAR/MLS and the SAR/MLS staff will remove the duplicate listing from the system.</w:t>
      </w:r>
    </w:p>
    <w:p w14:paraId="070D7379" w14:textId="77777777" w:rsidR="00A471AB" w:rsidRPr="00D10922" w:rsidRDefault="00A471AB" w:rsidP="00816226">
      <w:pPr>
        <w:pStyle w:val="ListParagraph"/>
        <w:numPr>
          <w:ilvl w:val="0"/>
          <w:numId w:val="50"/>
        </w:numPr>
        <w:spacing w:after="160" w:line="259" w:lineRule="auto"/>
        <w:jc w:val="both"/>
        <w:rPr>
          <w:rFonts w:asciiTheme="majorHAnsi" w:hAnsiTheme="majorHAnsi" w:cstheme="majorHAnsi"/>
          <w:sz w:val="22"/>
          <w:szCs w:val="22"/>
        </w:rPr>
      </w:pPr>
      <w:r w:rsidRPr="00D10922">
        <w:rPr>
          <w:rFonts w:asciiTheme="majorHAnsi" w:hAnsiTheme="majorHAnsi" w:cstheme="majorHAnsi"/>
          <w:sz w:val="22"/>
          <w:szCs w:val="22"/>
        </w:rPr>
        <w:t>Closed sales may still be emailed or faxed to the SAR/MLS office to be input at no charge.</w:t>
      </w:r>
    </w:p>
    <w:p w14:paraId="2A13970A" w14:textId="77777777" w:rsidR="00A471AB" w:rsidRPr="00D10922" w:rsidRDefault="00A471AB" w:rsidP="00816226">
      <w:pPr>
        <w:pStyle w:val="ListParagraph"/>
        <w:numPr>
          <w:ilvl w:val="0"/>
          <w:numId w:val="50"/>
        </w:numPr>
        <w:spacing w:after="160" w:line="259" w:lineRule="auto"/>
        <w:jc w:val="both"/>
        <w:rPr>
          <w:rFonts w:asciiTheme="majorHAnsi" w:hAnsiTheme="majorHAnsi" w:cstheme="majorHAnsi"/>
          <w:b/>
          <w:bCs/>
          <w:sz w:val="22"/>
          <w:szCs w:val="22"/>
        </w:rPr>
      </w:pPr>
      <w:r w:rsidRPr="00D10922">
        <w:rPr>
          <w:rFonts w:asciiTheme="majorHAnsi" w:hAnsiTheme="majorHAnsi" w:cstheme="majorHAnsi"/>
          <w:b/>
          <w:bCs/>
          <w:sz w:val="22"/>
          <w:szCs w:val="22"/>
        </w:rPr>
        <w:t>Closed Sales must continue to be reported by 10 a.m. on the first working day of the month to ensure that they are included in the monthly statistical reports. (For example, all January 2020 sales must be reported by 10 a.m. on February 3, 2020 to be included in the January numbers.)</w:t>
      </w:r>
    </w:p>
    <w:p w14:paraId="4C96294F" w14:textId="77777777" w:rsidR="00701257" w:rsidRDefault="00701257" w:rsidP="00701257">
      <w:pPr>
        <w:spacing w:after="160" w:line="259" w:lineRule="auto"/>
        <w:rPr>
          <w:rFonts w:asciiTheme="majorHAnsi" w:hAnsiTheme="majorHAnsi" w:cstheme="majorHAnsi"/>
          <w:b/>
          <w:bCs/>
          <w:sz w:val="22"/>
          <w:szCs w:val="22"/>
        </w:rPr>
      </w:pPr>
    </w:p>
    <w:p w14:paraId="37BB8AE6" w14:textId="77777777" w:rsidR="00020824" w:rsidRDefault="00020824" w:rsidP="00701257">
      <w:pPr>
        <w:spacing w:after="160" w:line="259" w:lineRule="auto"/>
        <w:rPr>
          <w:rFonts w:asciiTheme="majorHAnsi" w:hAnsiTheme="majorHAnsi" w:cstheme="majorHAnsi"/>
          <w:b/>
          <w:bCs/>
          <w:sz w:val="22"/>
          <w:szCs w:val="22"/>
        </w:rPr>
      </w:pPr>
    </w:p>
    <w:p w14:paraId="1AEEDA8E" w14:textId="77777777" w:rsidR="00FB18B1" w:rsidRDefault="00FB18B1">
      <w:pPr>
        <w:rPr>
          <w:rFonts w:asciiTheme="majorHAnsi" w:hAnsiTheme="majorHAnsi" w:cstheme="majorHAnsi"/>
          <w:b/>
          <w:bCs/>
          <w:sz w:val="22"/>
          <w:szCs w:val="22"/>
          <w:u w:val="single"/>
        </w:rPr>
      </w:pPr>
      <w:r>
        <w:rPr>
          <w:rFonts w:asciiTheme="majorHAnsi" w:hAnsiTheme="majorHAnsi" w:cstheme="majorHAnsi"/>
          <w:b/>
          <w:bCs/>
          <w:sz w:val="22"/>
          <w:szCs w:val="22"/>
          <w:u w:val="single"/>
        </w:rPr>
        <w:br w:type="page"/>
      </w:r>
    </w:p>
    <w:p w14:paraId="30CC732C" w14:textId="2C6E34DD" w:rsidR="00020824" w:rsidRPr="005F7C12" w:rsidRDefault="00020824" w:rsidP="00701257">
      <w:pPr>
        <w:spacing w:after="160" w:line="259" w:lineRule="auto"/>
        <w:rPr>
          <w:rFonts w:asciiTheme="majorHAnsi" w:hAnsiTheme="majorHAnsi" w:cstheme="majorHAnsi"/>
          <w:b/>
          <w:bCs/>
          <w:sz w:val="22"/>
          <w:szCs w:val="22"/>
          <w:u w:val="single"/>
        </w:rPr>
      </w:pPr>
      <w:r w:rsidRPr="005F7C12">
        <w:rPr>
          <w:rFonts w:asciiTheme="majorHAnsi" w:hAnsiTheme="majorHAnsi" w:cstheme="majorHAnsi"/>
          <w:b/>
          <w:bCs/>
          <w:sz w:val="22"/>
          <w:szCs w:val="22"/>
          <w:u w:val="single"/>
        </w:rPr>
        <w:lastRenderedPageBreak/>
        <w:t xml:space="preserve">FHA </w:t>
      </w:r>
      <w:r w:rsidR="005F7C12" w:rsidRPr="005F7C12">
        <w:rPr>
          <w:rFonts w:asciiTheme="majorHAnsi" w:hAnsiTheme="majorHAnsi" w:cstheme="majorHAnsi"/>
          <w:b/>
          <w:bCs/>
          <w:sz w:val="22"/>
          <w:szCs w:val="22"/>
          <w:u w:val="single"/>
        </w:rPr>
        <w:t>RAISES LOAN LIMITS</w:t>
      </w:r>
      <w:r w:rsidRPr="005F7C12">
        <w:rPr>
          <w:rFonts w:asciiTheme="majorHAnsi" w:hAnsiTheme="majorHAnsi" w:cstheme="majorHAnsi"/>
          <w:b/>
          <w:bCs/>
          <w:sz w:val="22"/>
          <w:szCs w:val="22"/>
          <w:u w:val="single"/>
        </w:rPr>
        <w:t xml:space="preserve"> </w:t>
      </w:r>
    </w:p>
    <w:p w14:paraId="2E6B1BC1" w14:textId="77777777" w:rsidR="00020824" w:rsidRPr="005F7C12" w:rsidRDefault="00816226" w:rsidP="00020824">
      <w:pPr>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671040" behindDoc="0" locked="0" layoutInCell="1" allowOverlap="1" wp14:anchorId="1DC108BE" wp14:editId="11792D3B">
            <wp:simplePos x="0" y="0"/>
            <wp:positionH relativeFrom="column">
              <wp:posOffset>25400</wp:posOffset>
            </wp:positionH>
            <wp:positionV relativeFrom="paragraph">
              <wp:posOffset>0</wp:posOffset>
            </wp:positionV>
            <wp:extent cx="2284663" cy="1422400"/>
            <wp:effectExtent l="25400" t="0" r="1337" b="0"/>
            <wp:wrapSquare wrapText="bothSides"/>
            <wp:docPr id="17" name="Picture 17" descr=":FHA-FederalHousing-Adm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HA-FederalHousing-Admin-Logo.png"/>
                    <pic:cNvPicPr>
                      <a:picLocks noChangeAspect="1" noChangeArrowheads="1"/>
                    </pic:cNvPicPr>
                  </pic:nvPicPr>
                  <pic:blipFill>
                    <a:blip r:embed="rId12"/>
                    <a:srcRect/>
                    <a:stretch>
                      <a:fillRect/>
                    </a:stretch>
                  </pic:blipFill>
                  <pic:spPr bwMode="auto">
                    <a:xfrm>
                      <a:off x="0" y="0"/>
                      <a:ext cx="2284663" cy="1422400"/>
                    </a:xfrm>
                    <a:prstGeom prst="rect">
                      <a:avLst/>
                    </a:prstGeom>
                    <a:noFill/>
                    <a:ln w="9525">
                      <a:noFill/>
                      <a:miter lim="800000"/>
                      <a:headEnd/>
                      <a:tailEnd/>
                    </a:ln>
                  </pic:spPr>
                </pic:pic>
              </a:graphicData>
            </a:graphic>
          </wp:anchor>
        </w:drawing>
      </w:r>
      <w:r w:rsidR="005F7C12">
        <w:rPr>
          <w:rFonts w:asciiTheme="majorHAnsi" w:hAnsiTheme="majorHAnsi" w:cstheme="majorHAnsi"/>
          <w:sz w:val="22"/>
          <w:szCs w:val="22"/>
        </w:rPr>
        <w:t>T</w:t>
      </w:r>
      <w:r w:rsidR="00020824" w:rsidRPr="005F7C12">
        <w:rPr>
          <w:rFonts w:asciiTheme="majorHAnsi" w:hAnsiTheme="majorHAnsi" w:cstheme="majorHAnsi"/>
          <w:sz w:val="22"/>
          <w:szCs w:val="22"/>
        </w:rPr>
        <w:t xml:space="preserve">he Federal Housing Administration (FHA) has raised </w:t>
      </w:r>
      <w:r w:rsidR="005F7C12">
        <w:rPr>
          <w:rFonts w:asciiTheme="majorHAnsi" w:hAnsiTheme="majorHAnsi" w:cstheme="majorHAnsi"/>
          <w:sz w:val="22"/>
          <w:szCs w:val="22"/>
        </w:rPr>
        <w:t xml:space="preserve">its </w:t>
      </w:r>
      <w:r w:rsidR="00020824" w:rsidRPr="005F7C12">
        <w:rPr>
          <w:rFonts w:asciiTheme="majorHAnsi" w:hAnsiTheme="majorHAnsi" w:cstheme="majorHAnsi"/>
          <w:sz w:val="22"/>
          <w:szCs w:val="22"/>
        </w:rPr>
        <w:t>2020 loan limits. The FHA floor (the lowest FHA limit) for Spokane Count</w:t>
      </w:r>
      <w:r w:rsidR="005F7C12">
        <w:rPr>
          <w:rFonts w:asciiTheme="majorHAnsi" w:hAnsiTheme="majorHAnsi" w:cstheme="majorHAnsi"/>
          <w:sz w:val="22"/>
          <w:szCs w:val="22"/>
        </w:rPr>
        <w:t>y</w:t>
      </w:r>
      <w:r w:rsidR="00020824" w:rsidRPr="005F7C12">
        <w:rPr>
          <w:rFonts w:asciiTheme="majorHAnsi" w:hAnsiTheme="majorHAnsi" w:cstheme="majorHAnsi"/>
          <w:sz w:val="22"/>
          <w:szCs w:val="22"/>
        </w:rPr>
        <w:t xml:space="preserve"> is now $331,760.</w:t>
      </w:r>
    </w:p>
    <w:p w14:paraId="5E147A80" w14:textId="77777777" w:rsidR="00020824" w:rsidRPr="005F7C12" w:rsidRDefault="00020824" w:rsidP="00020824">
      <w:pPr>
        <w:rPr>
          <w:rFonts w:asciiTheme="majorHAnsi" w:hAnsiTheme="majorHAnsi" w:cstheme="majorHAnsi"/>
          <w:sz w:val="22"/>
          <w:szCs w:val="22"/>
        </w:rPr>
      </w:pPr>
    </w:p>
    <w:p w14:paraId="52AC73F7" w14:textId="77777777" w:rsidR="00020824" w:rsidRPr="005F7C12" w:rsidRDefault="00020824" w:rsidP="00020824">
      <w:pPr>
        <w:rPr>
          <w:rFonts w:asciiTheme="majorHAnsi" w:hAnsiTheme="majorHAnsi" w:cstheme="majorHAnsi"/>
          <w:sz w:val="22"/>
          <w:szCs w:val="22"/>
        </w:rPr>
      </w:pPr>
      <w:r w:rsidRPr="005F7C12">
        <w:rPr>
          <w:rFonts w:asciiTheme="majorHAnsi" w:hAnsiTheme="majorHAnsi" w:cstheme="majorHAnsi"/>
          <w:sz w:val="22"/>
          <w:szCs w:val="22"/>
        </w:rPr>
        <w:t>For more information, check out th</w:t>
      </w:r>
      <w:r w:rsidR="005F7C12">
        <w:rPr>
          <w:rFonts w:asciiTheme="majorHAnsi" w:hAnsiTheme="majorHAnsi" w:cstheme="majorHAnsi"/>
          <w:sz w:val="22"/>
          <w:szCs w:val="22"/>
        </w:rPr>
        <w:t xml:space="preserve">e SAR’s </w:t>
      </w:r>
      <w:hyperlink r:id="rId13" w:history="1">
        <w:r w:rsidRPr="005F7C12">
          <w:rPr>
            <w:rStyle w:val="Hyperlink"/>
            <w:rFonts w:asciiTheme="majorHAnsi" w:hAnsiTheme="majorHAnsi" w:cstheme="majorHAnsi"/>
            <w:sz w:val="22"/>
            <w:szCs w:val="22"/>
          </w:rPr>
          <w:t>Government Affairs Brief</w:t>
        </w:r>
      </w:hyperlink>
      <w:r w:rsidRPr="005F7C12">
        <w:rPr>
          <w:rFonts w:asciiTheme="majorHAnsi" w:hAnsiTheme="majorHAnsi" w:cstheme="majorHAnsi"/>
          <w:sz w:val="22"/>
          <w:szCs w:val="22"/>
        </w:rPr>
        <w:t>.</w:t>
      </w:r>
    </w:p>
    <w:p w14:paraId="3CE9A10C" w14:textId="77777777" w:rsidR="00020824" w:rsidRPr="005F7C12" w:rsidRDefault="00020824" w:rsidP="00701257">
      <w:pPr>
        <w:spacing w:after="160" w:line="259" w:lineRule="auto"/>
        <w:rPr>
          <w:rFonts w:asciiTheme="majorHAnsi" w:hAnsiTheme="majorHAnsi" w:cstheme="majorHAnsi"/>
          <w:b/>
          <w:bCs/>
          <w:sz w:val="22"/>
          <w:szCs w:val="22"/>
        </w:rPr>
      </w:pPr>
    </w:p>
    <w:p w14:paraId="69D42CC9" w14:textId="77777777" w:rsidR="00020824" w:rsidRPr="00D10922" w:rsidRDefault="00020824" w:rsidP="00701257">
      <w:pPr>
        <w:spacing w:after="160" w:line="259" w:lineRule="auto"/>
        <w:rPr>
          <w:rFonts w:asciiTheme="majorHAnsi" w:hAnsiTheme="majorHAnsi" w:cstheme="majorHAnsi"/>
          <w:b/>
          <w:bCs/>
          <w:sz w:val="22"/>
          <w:szCs w:val="22"/>
        </w:rPr>
      </w:pPr>
    </w:p>
    <w:p w14:paraId="0BC71CA6" w14:textId="77777777" w:rsidR="00497AF2" w:rsidRPr="00D10922" w:rsidRDefault="00497AF2" w:rsidP="00701257">
      <w:pPr>
        <w:spacing w:after="160" w:line="259" w:lineRule="auto"/>
        <w:rPr>
          <w:rFonts w:asciiTheme="majorHAnsi" w:hAnsiTheme="majorHAnsi" w:cstheme="majorHAnsi"/>
          <w:b/>
          <w:bCs/>
          <w:sz w:val="22"/>
          <w:szCs w:val="22"/>
        </w:rPr>
      </w:pPr>
    </w:p>
    <w:p w14:paraId="21EDF3F8" w14:textId="77777777" w:rsidR="00FB18B1" w:rsidRDefault="00FB18B1" w:rsidP="00497AF2">
      <w:pPr>
        <w:rPr>
          <w:rFonts w:asciiTheme="majorHAnsi" w:eastAsia="Times New Roman" w:hAnsiTheme="majorHAnsi" w:cstheme="majorHAnsi"/>
          <w:b/>
          <w:bCs/>
          <w:sz w:val="22"/>
          <w:szCs w:val="22"/>
          <w:u w:val="single"/>
        </w:rPr>
      </w:pPr>
    </w:p>
    <w:p w14:paraId="0381C199" w14:textId="77777777" w:rsidR="00FB18B1" w:rsidRDefault="00FB18B1" w:rsidP="00497AF2">
      <w:pPr>
        <w:rPr>
          <w:rFonts w:asciiTheme="majorHAnsi" w:eastAsia="Times New Roman" w:hAnsiTheme="majorHAnsi" w:cstheme="majorHAnsi"/>
          <w:b/>
          <w:bCs/>
          <w:sz w:val="22"/>
          <w:szCs w:val="22"/>
          <w:u w:val="single"/>
        </w:rPr>
      </w:pPr>
    </w:p>
    <w:p w14:paraId="78FA3F90" w14:textId="40B53A13" w:rsidR="00497AF2" w:rsidRPr="00D10922" w:rsidRDefault="00CB5430" w:rsidP="00497AF2">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t xml:space="preserve">2020 SAR LEADERSHIP INSTALLATION OF OFFICERS AND MEMBER LUNCHEON </w:t>
      </w:r>
    </w:p>
    <w:p w14:paraId="3365733F" w14:textId="77777777" w:rsidR="00816226" w:rsidRDefault="00816226" w:rsidP="00816226">
      <w:pPr>
        <w:jc w:val="center"/>
      </w:pPr>
      <w:r>
        <w:t> </w:t>
      </w:r>
      <w:r>
        <w:rPr>
          <w:rStyle w:val="Strong"/>
        </w:rPr>
        <w:t> </w:t>
      </w:r>
    </w:p>
    <w:p w14:paraId="5602FC25" w14:textId="77777777" w:rsidR="00816226" w:rsidRPr="00816226" w:rsidRDefault="00816226" w:rsidP="00816226">
      <w:pPr>
        <w:rPr>
          <w:rFonts w:asciiTheme="majorHAnsi" w:hAnsiTheme="majorHAnsi"/>
          <w:color w:val="FF0000"/>
          <w:sz w:val="22"/>
          <w:szCs w:val="32"/>
        </w:rPr>
      </w:pPr>
      <w:r>
        <w:rPr>
          <w:rFonts w:ascii="Arial" w:hAnsi="Arial"/>
          <w:noProof/>
          <w:color w:val="000000"/>
        </w:rPr>
        <w:drawing>
          <wp:anchor distT="0" distB="0" distL="114300" distR="114300" simplePos="0" relativeHeight="251670016" behindDoc="0" locked="0" layoutInCell="1" allowOverlap="1" wp14:anchorId="70C8D97E" wp14:editId="644CA54A">
            <wp:simplePos x="0" y="0"/>
            <wp:positionH relativeFrom="column">
              <wp:posOffset>-1905</wp:posOffset>
            </wp:positionH>
            <wp:positionV relativeFrom="paragraph">
              <wp:posOffset>163195</wp:posOffset>
            </wp:positionV>
            <wp:extent cx="1765935" cy="2288540"/>
            <wp:effectExtent l="25400" t="0" r="12065" b="0"/>
            <wp:wrapSquare wrapText="bothSides"/>
            <wp:docPr id="14" name="Picture 14" descr="https://mlsvc01-prod.s3.amazonaws.com/4fd76739001/87fe5d5e-e238-46b1-9876-6f88a42b4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lsvc01-prod.s3.amazonaws.com/4fd76739001/87fe5d5e-e238-46b1-9876-6f88a42b4242.png"/>
                    <pic:cNvPicPr>
                      <a:picLocks noChangeAspect="1" noChangeArrowheads="1"/>
                    </pic:cNvPicPr>
                  </pic:nvPicPr>
                  <pic:blipFill>
                    <a:blip r:embed="rId14"/>
                    <a:srcRect/>
                    <a:stretch>
                      <a:fillRect/>
                    </a:stretch>
                  </pic:blipFill>
                  <pic:spPr bwMode="auto">
                    <a:xfrm>
                      <a:off x="0" y="0"/>
                      <a:ext cx="1765935" cy="2288540"/>
                    </a:xfrm>
                    <a:prstGeom prst="rect">
                      <a:avLst/>
                    </a:prstGeom>
                    <a:noFill/>
                    <a:ln w="9525">
                      <a:noFill/>
                      <a:miter lim="800000"/>
                      <a:headEnd/>
                      <a:tailEnd/>
                    </a:ln>
                  </pic:spPr>
                </pic:pic>
              </a:graphicData>
            </a:graphic>
          </wp:anchor>
        </w:drawing>
      </w:r>
      <w:r>
        <w:rPr>
          <w:rFonts w:ascii="Arial" w:hAnsi="Arial"/>
          <w:color w:val="000000"/>
        </w:rPr>
        <w:t xml:space="preserve">  </w:t>
      </w:r>
      <w:r w:rsidRPr="00816226">
        <w:rPr>
          <w:rStyle w:val="Strong"/>
          <w:rFonts w:asciiTheme="majorHAnsi" w:hAnsiTheme="majorHAnsi"/>
          <w:color w:val="FF0000"/>
          <w:sz w:val="22"/>
          <w:szCs w:val="32"/>
        </w:rPr>
        <w:t> </w:t>
      </w:r>
    </w:p>
    <w:p w14:paraId="4B90037D" w14:textId="77777777" w:rsidR="00816226" w:rsidRPr="00816226" w:rsidRDefault="00816226" w:rsidP="00816226">
      <w:pPr>
        <w:rPr>
          <w:rFonts w:asciiTheme="majorHAnsi" w:hAnsiTheme="majorHAnsi"/>
          <w:color w:val="FF0000"/>
          <w:sz w:val="22"/>
          <w:szCs w:val="32"/>
        </w:rPr>
      </w:pPr>
      <w:r w:rsidRPr="00816226">
        <w:rPr>
          <w:rStyle w:val="Strong"/>
          <w:rFonts w:asciiTheme="majorHAnsi" w:hAnsiTheme="majorHAnsi"/>
          <w:color w:val="FF0000"/>
          <w:sz w:val="22"/>
          <w:szCs w:val="32"/>
        </w:rPr>
        <w:t>Thursday, January 9th!</w:t>
      </w:r>
    </w:p>
    <w:p w14:paraId="6EE2A966" w14:textId="77777777" w:rsidR="00816226" w:rsidRPr="00816226" w:rsidRDefault="00816226" w:rsidP="00816226">
      <w:pPr>
        <w:rPr>
          <w:rFonts w:asciiTheme="majorHAnsi" w:hAnsiTheme="majorHAnsi"/>
          <w:color w:val="000000"/>
          <w:sz w:val="22"/>
        </w:rPr>
      </w:pPr>
    </w:p>
    <w:p w14:paraId="0889A9D7" w14:textId="77777777" w:rsidR="00816226" w:rsidRPr="00816226" w:rsidRDefault="00816226" w:rsidP="00816226">
      <w:pPr>
        <w:rPr>
          <w:rFonts w:asciiTheme="majorHAnsi" w:hAnsiTheme="majorHAnsi"/>
          <w:color w:val="000000"/>
          <w:sz w:val="22"/>
        </w:rPr>
      </w:pPr>
      <w:r w:rsidRPr="00816226">
        <w:rPr>
          <w:rFonts w:asciiTheme="majorHAnsi" w:hAnsiTheme="majorHAnsi"/>
          <w:color w:val="000000"/>
          <w:sz w:val="22"/>
        </w:rPr>
        <w:t xml:space="preserve">It's time for your association's annual renewal ritual with the </w:t>
      </w:r>
      <w:r w:rsidRPr="00816226">
        <w:rPr>
          <w:rStyle w:val="Strong"/>
          <w:rFonts w:asciiTheme="majorHAnsi" w:hAnsiTheme="majorHAnsi"/>
          <w:i/>
          <w:color w:val="000000"/>
          <w:sz w:val="22"/>
        </w:rPr>
        <w:t>2020 SAR Leadership Installation of Officers and Member Luncheon</w:t>
      </w:r>
      <w:r w:rsidRPr="00816226">
        <w:rPr>
          <w:rFonts w:asciiTheme="majorHAnsi" w:hAnsiTheme="majorHAnsi"/>
          <w:color w:val="000000"/>
          <w:sz w:val="22"/>
        </w:rPr>
        <w:t xml:space="preserve"> on </w:t>
      </w:r>
      <w:r w:rsidRPr="00816226">
        <w:rPr>
          <w:rStyle w:val="Strong"/>
          <w:rFonts w:asciiTheme="majorHAnsi" w:hAnsiTheme="majorHAnsi"/>
          <w:color w:val="000000"/>
          <w:sz w:val="22"/>
        </w:rPr>
        <w:t>Thursday, January 9th</w:t>
      </w:r>
      <w:r w:rsidRPr="00816226">
        <w:rPr>
          <w:rFonts w:asciiTheme="majorHAnsi" w:hAnsiTheme="majorHAnsi"/>
          <w:color w:val="000000"/>
          <w:sz w:val="22"/>
        </w:rPr>
        <w:t>!</w:t>
      </w:r>
    </w:p>
    <w:p w14:paraId="24455348" w14:textId="77777777" w:rsidR="00816226" w:rsidRPr="00816226" w:rsidRDefault="00816226" w:rsidP="00816226">
      <w:pPr>
        <w:rPr>
          <w:rFonts w:asciiTheme="majorHAnsi" w:hAnsiTheme="majorHAnsi"/>
          <w:color w:val="000000"/>
          <w:sz w:val="22"/>
        </w:rPr>
      </w:pPr>
      <w:r w:rsidRPr="00816226">
        <w:rPr>
          <w:rFonts w:asciiTheme="majorHAnsi" w:hAnsiTheme="majorHAnsi"/>
          <w:color w:val="000000"/>
          <w:sz w:val="22"/>
        </w:rPr>
        <w:t> </w:t>
      </w:r>
    </w:p>
    <w:p w14:paraId="1298B126" w14:textId="77777777" w:rsidR="00816226" w:rsidRPr="00816226" w:rsidRDefault="00816226" w:rsidP="00816226">
      <w:pPr>
        <w:rPr>
          <w:rFonts w:asciiTheme="majorHAnsi" w:hAnsiTheme="majorHAnsi"/>
          <w:color w:val="000000"/>
          <w:sz w:val="22"/>
        </w:rPr>
      </w:pPr>
      <w:r w:rsidRPr="00816226">
        <w:rPr>
          <w:rStyle w:val="Strong"/>
          <w:rFonts w:asciiTheme="majorHAnsi" w:hAnsiTheme="majorHAnsi"/>
          <w:color w:val="FF0000"/>
          <w:sz w:val="22"/>
        </w:rPr>
        <w:t>NEW LOCATION: DAVENPORT GRAND HOTEL</w:t>
      </w:r>
      <w:r w:rsidRPr="00816226">
        <w:rPr>
          <w:rFonts w:asciiTheme="majorHAnsi" w:hAnsiTheme="majorHAnsi"/>
          <w:color w:val="000000"/>
          <w:sz w:val="22"/>
        </w:rPr>
        <w:t> </w:t>
      </w:r>
    </w:p>
    <w:p w14:paraId="06D0B6EE" w14:textId="77777777" w:rsidR="00816226" w:rsidRPr="00816226" w:rsidRDefault="00816226" w:rsidP="00816226">
      <w:pPr>
        <w:rPr>
          <w:rFonts w:asciiTheme="majorHAnsi" w:hAnsiTheme="majorHAnsi"/>
          <w:color w:val="000000"/>
          <w:sz w:val="22"/>
        </w:rPr>
      </w:pPr>
      <w:r w:rsidRPr="00816226">
        <w:rPr>
          <w:rFonts w:asciiTheme="majorHAnsi" w:hAnsiTheme="majorHAnsi"/>
          <w:color w:val="000000"/>
          <w:sz w:val="22"/>
        </w:rPr>
        <w:t> </w:t>
      </w:r>
    </w:p>
    <w:p w14:paraId="10067DD0" w14:textId="77777777" w:rsidR="00816226" w:rsidRPr="00816226" w:rsidRDefault="00816226" w:rsidP="00816226">
      <w:pPr>
        <w:rPr>
          <w:rFonts w:asciiTheme="majorHAnsi" w:hAnsiTheme="majorHAnsi"/>
          <w:color w:val="000000"/>
          <w:sz w:val="22"/>
        </w:rPr>
      </w:pPr>
      <w:r w:rsidRPr="00816226">
        <w:rPr>
          <w:rFonts w:asciiTheme="majorHAnsi" w:hAnsiTheme="majorHAnsi"/>
          <w:color w:val="000000"/>
          <w:sz w:val="22"/>
        </w:rPr>
        <w:t xml:space="preserve">Join your colleagues and friends as we say thank you to </w:t>
      </w:r>
      <w:r w:rsidRPr="00816226">
        <w:rPr>
          <w:rStyle w:val="Strong"/>
          <w:rFonts w:asciiTheme="majorHAnsi" w:hAnsiTheme="majorHAnsi"/>
          <w:color w:val="000000"/>
          <w:sz w:val="22"/>
        </w:rPr>
        <w:t>Gina Mosey</w:t>
      </w:r>
      <w:r w:rsidRPr="00816226">
        <w:rPr>
          <w:rFonts w:asciiTheme="majorHAnsi" w:hAnsiTheme="majorHAnsi"/>
          <w:color w:val="000000"/>
          <w:sz w:val="22"/>
        </w:rPr>
        <w:t xml:space="preserve"> for her service to the association as immediate past president and install </w:t>
      </w:r>
      <w:r w:rsidRPr="00816226">
        <w:rPr>
          <w:rStyle w:val="Strong"/>
          <w:rFonts w:asciiTheme="majorHAnsi" w:hAnsiTheme="majorHAnsi"/>
          <w:color w:val="000000"/>
          <w:sz w:val="22"/>
        </w:rPr>
        <w:t>Tom Clark</w:t>
      </w:r>
      <w:r w:rsidRPr="00816226">
        <w:rPr>
          <w:rFonts w:asciiTheme="majorHAnsi" w:hAnsiTheme="majorHAnsi"/>
          <w:color w:val="000000"/>
          <w:sz w:val="22"/>
        </w:rPr>
        <w:t xml:space="preserve"> as our association's 2020 president - our 109th president in association history. </w:t>
      </w:r>
    </w:p>
    <w:p w14:paraId="641554A0" w14:textId="77777777" w:rsidR="00816226" w:rsidRPr="00816226" w:rsidRDefault="00816226" w:rsidP="00816226">
      <w:pPr>
        <w:rPr>
          <w:rFonts w:asciiTheme="majorHAnsi" w:hAnsiTheme="majorHAnsi"/>
          <w:color w:val="000000"/>
          <w:sz w:val="22"/>
        </w:rPr>
      </w:pPr>
      <w:r w:rsidRPr="00816226">
        <w:rPr>
          <w:rFonts w:asciiTheme="majorHAnsi" w:hAnsiTheme="majorHAnsi"/>
          <w:color w:val="000000"/>
          <w:sz w:val="22"/>
        </w:rPr>
        <w:t> </w:t>
      </w:r>
    </w:p>
    <w:p w14:paraId="215C6395" w14:textId="77777777" w:rsidR="00816226" w:rsidRPr="00816226" w:rsidRDefault="00816226" w:rsidP="00816226">
      <w:pPr>
        <w:rPr>
          <w:rFonts w:asciiTheme="majorHAnsi" w:hAnsiTheme="majorHAnsi"/>
          <w:color w:val="000000"/>
          <w:sz w:val="22"/>
        </w:rPr>
      </w:pPr>
      <w:r>
        <w:rPr>
          <w:rFonts w:asciiTheme="majorHAnsi" w:hAnsiTheme="majorHAnsi"/>
          <w:color w:val="000000"/>
          <w:sz w:val="22"/>
        </w:rPr>
        <w:t>The flyer for this event is offered among the attachments to this newsletter</w:t>
      </w:r>
      <w:r w:rsidRPr="00816226">
        <w:rPr>
          <w:rFonts w:asciiTheme="majorHAnsi" w:hAnsiTheme="majorHAnsi"/>
          <w:color w:val="000000"/>
          <w:sz w:val="22"/>
        </w:rPr>
        <w:t>. </w:t>
      </w:r>
    </w:p>
    <w:p w14:paraId="7064FC5B" w14:textId="77777777" w:rsidR="00816226" w:rsidRDefault="00816226" w:rsidP="00816226">
      <w:pPr>
        <w:rPr>
          <w:rFonts w:ascii="Arial" w:hAnsi="Arial"/>
          <w:color w:val="000000"/>
        </w:rPr>
      </w:pPr>
      <w:r>
        <w:rPr>
          <w:rFonts w:ascii="Arial" w:hAnsi="Arial"/>
          <w:color w:val="000000"/>
        </w:rPr>
        <w:t> </w:t>
      </w:r>
    </w:p>
    <w:p w14:paraId="6D3215DC" w14:textId="77777777" w:rsidR="00497AF2" w:rsidRPr="00D10922" w:rsidRDefault="00497AF2" w:rsidP="00701257">
      <w:pPr>
        <w:spacing w:after="160" w:line="259" w:lineRule="auto"/>
        <w:rPr>
          <w:rFonts w:asciiTheme="majorHAnsi" w:hAnsiTheme="majorHAnsi" w:cstheme="majorHAnsi"/>
          <w:b/>
          <w:bCs/>
          <w:sz w:val="22"/>
          <w:szCs w:val="22"/>
        </w:rPr>
      </w:pPr>
    </w:p>
    <w:p w14:paraId="357D7ADB" w14:textId="77777777" w:rsidR="00497AF2" w:rsidRDefault="00497AF2" w:rsidP="00701257">
      <w:pPr>
        <w:spacing w:after="160" w:line="259" w:lineRule="auto"/>
        <w:rPr>
          <w:rFonts w:asciiTheme="majorHAnsi" w:hAnsiTheme="majorHAnsi" w:cstheme="majorHAnsi"/>
          <w:b/>
          <w:bCs/>
          <w:sz w:val="22"/>
          <w:szCs w:val="22"/>
        </w:rPr>
      </w:pPr>
    </w:p>
    <w:p w14:paraId="29DEE69F" w14:textId="77777777" w:rsidR="00497AF2" w:rsidRPr="00497AF2" w:rsidRDefault="00497AF2" w:rsidP="00701257">
      <w:pPr>
        <w:spacing w:after="160" w:line="259" w:lineRule="auto"/>
        <w:rPr>
          <w:rFonts w:asciiTheme="majorHAnsi" w:hAnsiTheme="majorHAnsi" w:cstheme="majorHAnsi"/>
          <w:b/>
          <w:bCs/>
          <w:sz w:val="22"/>
          <w:szCs w:val="22"/>
        </w:rPr>
      </w:pPr>
    </w:p>
    <w:p w14:paraId="67422B0A" w14:textId="77777777" w:rsidR="00D10922" w:rsidRDefault="00D10922">
      <w:pPr>
        <w:rPr>
          <w:rFonts w:asciiTheme="majorHAnsi" w:hAnsiTheme="majorHAnsi" w:cstheme="majorHAnsi"/>
          <w:b/>
          <w:bCs/>
          <w:sz w:val="22"/>
          <w:szCs w:val="22"/>
          <w:u w:val="single"/>
        </w:rPr>
      </w:pPr>
      <w:r>
        <w:rPr>
          <w:rFonts w:asciiTheme="majorHAnsi" w:hAnsiTheme="majorHAnsi" w:cstheme="majorHAnsi"/>
          <w:b/>
          <w:bCs/>
          <w:sz w:val="22"/>
          <w:szCs w:val="22"/>
          <w:u w:val="single"/>
        </w:rPr>
        <w:br w:type="page"/>
      </w:r>
    </w:p>
    <w:p w14:paraId="707A1132" w14:textId="77777777" w:rsidR="00701257" w:rsidRPr="00701257" w:rsidRDefault="00701257" w:rsidP="00701257">
      <w:pPr>
        <w:spacing w:after="160" w:line="259" w:lineRule="auto"/>
        <w:rPr>
          <w:rFonts w:asciiTheme="majorHAnsi" w:eastAsia="Times New Roman" w:hAnsiTheme="majorHAnsi" w:cstheme="majorHAnsi"/>
          <w:color w:val="000000"/>
          <w:sz w:val="22"/>
          <w:szCs w:val="22"/>
        </w:rPr>
      </w:pPr>
      <w:r w:rsidRPr="00497AF2">
        <w:rPr>
          <w:rFonts w:asciiTheme="majorHAnsi" w:hAnsiTheme="majorHAnsi" w:cstheme="majorHAnsi"/>
          <w:b/>
          <w:bCs/>
          <w:sz w:val="22"/>
          <w:szCs w:val="22"/>
          <w:u w:val="single"/>
        </w:rPr>
        <w:lastRenderedPageBreak/>
        <w:t>HOME SALE CONTINGENCY WEEK</w:t>
      </w:r>
      <w:r w:rsidRPr="00701257">
        <w:rPr>
          <w:rFonts w:ascii="Arial" w:eastAsia="Times New Roman" w:hAnsi="Arial" w:cs="Arial"/>
          <w:b/>
          <w:bCs/>
          <w:color w:val="FF0000"/>
          <w:sz w:val="22"/>
          <w:szCs w:val="22"/>
          <w:u w:val="single"/>
        </w:rPr>
        <w:t> </w:t>
      </w:r>
      <w:r w:rsidRPr="00701257">
        <w:rPr>
          <w:rFonts w:asciiTheme="majorHAnsi" w:eastAsia="Times New Roman" w:hAnsiTheme="majorHAnsi" w:cstheme="majorHAnsi"/>
          <w:color w:val="000000"/>
          <w:sz w:val="22"/>
          <w:szCs w:val="22"/>
        </w:rPr>
        <w:t> </w:t>
      </w:r>
      <w:r w:rsidRPr="00701257">
        <w:rPr>
          <w:rFonts w:asciiTheme="majorHAnsi" w:eastAsia="Times New Roman" w:hAnsiTheme="majorHAnsi" w:cstheme="majorHAnsi"/>
          <w:b/>
          <w:bCs/>
          <w:color w:val="FF0000"/>
          <w:sz w:val="22"/>
          <w:szCs w:val="22"/>
        </w:rPr>
        <w:t> </w:t>
      </w:r>
    </w:p>
    <w:p w14:paraId="15F2A0F4" w14:textId="77777777" w:rsidR="00701257" w:rsidRPr="00701257" w:rsidRDefault="00701257" w:rsidP="00701257">
      <w:pPr>
        <w:rPr>
          <w:rFonts w:asciiTheme="majorHAnsi" w:eastAsia="Times New Roman" w:hAnsiTheme="majorHAnsi" w:cstheme="majorHAnsi"/>
          <w:color w:val="000000"/>
          <w:sz w:val="22"/>
          <w:szCs w:val="22"/>
        </w:rPr>
      </w:pPr>
      <w:r w:rsidRPr="00701257">
        <w:rPr>
          <w:rFonts w:asciiTheme="majorHAnsi" w:eastAsia="Times New Roman" w:hAnsiTheme="majorHAnsi" w:cstheme="majorHAnsi"/>
          <w:b/>
          <w:bCs/>
          <w:noProof/>
          <w:color w:val="FF0000"/>
          <w:sz w:val="22"/>
          <w:szCs w:val="22"/>
        </w:rPr>
        <w:drawing>
          <wp:anchor distT="0" distB="0" distL="114300" distR="114300" simplePos="0" relativeHeight="251663360" behindDoc="1" locked="0" layoutInCell="1" allowOverlap="1" wp14:anchorId="6B6E0516" wp14:editId="76C60AD6">
            <wp:simplePos x="0" y="0"/>
            <wp:positionH relativeFrom="column">
              <wp:posOffset>0</wp:posOffset>
            </wp:positionH>
            <wp:positionV relativeFrom="paragraph">
              <wp:posOffset>8255</wp:posOffset>
            </wp:positionV>
            <wp:extent cx="2286000" cy="1297940"/>
            <wp:effectExtent l="0" t="0" r="0" b="0"/>
            <wp:wrapTight wrapText="bothSides">
              <wp:wrapPolygon edited="0">
                <wp:start x="0" y="0"/>
                <wp:lineTo x="0" y="21241"/>
                <wp:lineTo x="21420" y="21241"/>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297940"/>
                    </a:xfrm>
                    <a:prstGeom prst="rect">
                      <a:avLst/>
                    </a:prstGeom>
                    <a:noFill/>
                    <a:ln>
                      <a:noFill/>
                    </a:ln>
                  </pic:spPr>
                </pic:pic>
              </a:graphicData>
            </a:graphic>
          </wp:anchor>
        </w:drawing>
      </w:r>
      <w:r w:rsidRPr="00701257">
        <w:rPr>
          <w:rFonts w:asciiTheme="majorHAnsi" w:eastAsia="Times New Roman" w:hAnsiTheme="majorHAnsi" w:cstheme="majorHAnsi"/>
          <w:color w:val="000000"/>
          <w:sz w:val="22"/>
          <w:szCs w:val="22"/>
        </w:rPr>
        <w:t xml:space="preserve">Washington REALTORS® uploaded five videos on its YouTube channel, last week - a full five episodes of its epically-popular Legal Hotline series - about one of the most difficult and form-intensive parts of a real estate transaction: </w:t>
      </w:r>
      <w:r w:rsidRPr="00701257">
        <w:rPr>
          <w:rFonts w:asciiTheme="majorHAnsi" w:eastAsia="Times New Roman" w:hAnsiTheme="majorHAnsi" w:cstheme="majorHAnsi"/>
          <w:b/>
          <w:bCs/>
          <w:color w:val="000000"/>
          <w:sz w:val="22"/>
          <w:szCs w:val="22"/>
        </w:rPr>
        <w:t>Home Sale Contingency</w:t>
      </w:r>
      <w:r w:rsidRPr="00701257">
        <w:rPr>
          <w:rFonts w:asciiTheme="majorHAnsi" w:eastAsia="Times New Roman" w:hAnsiTheme="majorHAnsi" w:cstheme="majorHAnsi"/>
          <w:color w:val="000000"/>
          <w:sz w:val="22"/>
          <w:szCs w:val="22"/>
        </w:rPr>
        <w:t>. </w:t>
      </w:r>
    </w:p>
    <w:p w14:paraId="181578CD" w14:textId="77777777" w:rsidR="00701257" w:rsidRPr="00701257" w:rsidRDefault="00701257" w:rsidP="00701257">
      <w:pPr>
        <w:rPr>
          <w:rFonts w:asciiTheme="majorHAnsi" w:eastAsia="Times New Roman" w:hAnsiTheme="majorHAnsi" w:cstheme="majorHAnsi"/>
          <w:color w:val="000000"/>
          <w:sz w:val="22"/>
          <w:szCs w:val="22"/>
        </w:rPr>
      </w:pPr>
      <w:r w:rsidRPr="00701257">
        <w:rPr>
          <w:rFonts w:asciiTheme="majorHAnsi" w:eastAsia="Times New Roman" w:hAnsiTheme="majorHAnsi" w:cstheme="majorHAnsi"/>
          <w:color w:val="000000"/>
          <w:sz w:val="22"/>
          <w:szCs w:val="22"/>
        </w:rPr>
        <w:t> </w:t>
      </w:r>
    </w:p>
    <w:p w14:paraId="0AC800E1" w14:textId="77777777" w:rsidR="00701257" w:rsidRPr="00701257" w:rsidRDefault="00701257" w:rsidP="00701257">
      <w:pPr>
        <w:rPr>
          <w:rFonts w:asciiTheme="majorHAnsi" w:eastAsia="Times New Roman" w:hAnsiTheme="majorHAnsi" w:cstheme="majorHAnsi"/>
          <w:color w:val="000000"/>
          <w:sz w:val="22"/>
          <w:szCs w:val="22"/>
        </w:rPr>
      </w:pPr>
      <w:r w:rsidRPr="00701257">
        <w:rPr>
          <w:rFonts w:asciiTheme="majorHAnsi" w:eastAsia="Times New Roman" w:hAnsiTheme="majorHAnsi" w:cstheme="majorHAnsi"/>
          <w:color w:val="000000"/>
          <w:sz w:val="22"/>
          <w:szCs w:val="22"/>
        </w:rPr>
        <w:t xml:space="preserve">Washington REALTORS® Legal Hotline lawyer </w:t>
      </w:r>
      <w:r w:rsidRPr="00701257">
        <w:rPr>
          <w:rFonts w:asciiTheme="majorHAnsi" w:eastAsia="Times New Roman" w:hAnsiTheme="majorHAnsi" w:cstheme="majorHAnsi"/>
          <w:b/>
          <w:bCs/>
          <w:color w:val="000000"/>
          <w:sz w:val="22"/>
          <w:szCs w:val="22"/>
        </w:rPr>
        <w:t>Annie Fitzsimmons</w:t>
      </w:r>
      <w:r w:rsidRPr="00701257">
        <w:rPr>
          <w:rFonts w:asciiTheme="majorHAnsi" w:eastAsia="Times New Roman" w:hAnsiTheme="majorHAnsi" w:cstheme="majorHAnsi"/>
          <w:color w:val="000000"/>
          <w:sz w:val="22"/>
          <w:szCs w:val="22"/>
        </w:rPr>
        <w:t xml:space="preserve"> and Spokane Broker and Instructor </w:t>
      </w:r>
      <w:r w:rsidRPr="00701257">
        <w:rPr>
          <w:rFonts w:asciiTheme="majorHAnsi" w:eastAsia="Times New Roman" w:hAnsiTheme="majorHAnsi" w:cstheme="majorHAnsi"/>
          <w:b/>
          <w:bCs/>
          <w:color w:val="000000"/>
          <w:sz w:val="22"/>
          <w:szCs w:val="22"/>
        </w:rPr>
        <w:t>Ken Sax</w:t>
      </w:r>
      <w:r w:rsidRPr="00701257">
        <w:rPr>
          <w:rFonts w:asciiTheme="majorHAnsi" w:eastAsia="Times New Roman" w:hAnsiTheme="majorHAnsi" w:cstheme="majorHAnsi"/>
          <w:color w:val="000000"/>
          <w:sz w:val="22"/>
          <w:szCs w:val="22"/>
        </w:rPr>
        <w:t xml:space="preserve"> discuss the forms involved and the strategies for both the Buyer Representative and the Seller Representative.   </w:t>
      </w:r>
    </w:p>
    <w:p w14:paraId="35D67841" w14:textId="77777777" w:rsidR="00701257" w:rsidRPr="00701257" w:rsidRDefault="00701257" w:rsidP="00701257">
      <w:pPr>
        <w:rPr>
          <w:rFonts w:asciiTheme="majorHAnsi" w:eastAsia="Times New Roman" w:hAnsiTheme="majorHAnsi" w:cstheme="majorHAnsi"/>
          <w:color w:val="000000"/>
          <w:sz w:val="22"/>
          <w:szCs w:val="22"/>
        </w:rPr>
      </w:pPr>
      <w:r w:rsidRPr="00701257">
        <w:rPr>
          <w:rFonts w:asciiTheme="majorHAnsi" w:eastAsia="Times New Roman" w:hAnsiTheme="majorHAnsi" w:cstheme="majorHAnsi"/>
          <w:color w:val="000000"/>
          <w:sz w:val="22"/>
          <w:szCs w:val="22"/>
        </w:rPr>
        <w:t> </w:t>
      </w:r>
    </w:p>
    <w:p w14:paraId="7FD01825" w14:textId="77777777" w:rsidR="00701257" w:rsidRPr="00701257" w:rsidRDefault="00701257" w:rsidP="00701257">
      <w:pPr>
        <w:rPr>
          <w:rFonts w:asciiTheme="majorHAnsi" w:eastAsia="Times New Roman" w:hAnsiTheme="majorHAnsi" w:cstheme="majorHAnsi"/>
          <w:color w:val="000000"/>
          <w:sz w:val="22"/>
          <w:szCs w:val="22"/>
        </w:rPr>
      </w:pPr>
      <w:r w:rsidRPr="00701257">
        <w:rPr>
          <w:rFonts w:asciiTheme="majorHAnsi" w:eastAsia="Times New Roman" w:hAnsiTheme="majorHAnsi" w:cstheme="majorHAnsi"/>
          <w:b/>
          <w:bCs/>
          <w:color w:val="000000"/>
          <w:sz w:val="22"/>
          <w:szCs w:val="22"/>
        </w:rPr>
        <w:t>Here is Part 1 on Theory - 11-minutes:  </w:t>
      </w:r>
    </w:p>
    <w:p w14:paraId="6D3B4F08" w14:textId="77777777" w:rsidR="00701257" w:rsidRPr="00701257" w:rsidRDefault="00701257" w:rsidP="00701257">
      <w:pPr>
        <w:rPr>
          <w:rFonts w:asciiTheme="majorHAnsi" w:eastAsia="Times New Roman" w:hAnsiTheme="majorHAnsi" w:cstheme="majorHAnsi"/>
          <w:color w:val="000000"/>
          <w:sz w:val="22"/>
          <w:szCs w:val="22"/>
        </w:rPr>
      </w:pPr>
      <w:r w:rsidRPr="00701257">
        <w:rPr>
          <w:rFonts w:asciiTheme="majorHAnsi" w:eastAsia="Times New Roman" w:hAnsiTheme="majorHAnsi" w:cstheme="majorHAnsi"/>
          <w:color w:val="000000"/>
          <w:sz w:val="22"/>
          <w:szCs w:val="22"/>
        </w:rPr>
        <w:t>   </w:t>
      </w:r>
    </w:p>
    <w:p w14:paraId="1753CF09" w14:textId="77777777" w:rsidR="00701257" w:rsidRPr="00701257" w:rsidRDefault="00701257" w:rsidP="00701257">
      <w:pPr>
        <w:rPr>
          <w:rFonts w:asciiTheme="majorHAnsi" w:eastAsia="Times New Roman" w:hAnsiTheme="majorHAnsi" w:cstheme="majorHAnsi"/>
          <w:color w:val="000000"/>
          <w:sz w:val="22"/>
          <w:szCs w:val="22"/>
        </w:rPr>
      </w:pPr>
      <w:r w:rsidRPr="00701257">
        <w:rPr>
          <w:rFonts w:asciiTheme="majorHAnsi" w:eastAsia="Times New Roman" w:hAnsiTheme="majorHAnsi" w:cstheme="majorHAnsi"/>
          <w:color w:val="000000"/>
          <w:sz w:val="22"/>
          <w:szCs w:val="22"/>
        </w:rPr>
        <w:t> </w:t>
      </w:r>
    </w:p>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701257" w:rsidRPr="00701257" w14:paraId="25C65E68" w14:textId="77777777">
        <w:trPr>
          <w:tblCellSpacing w:w="0" w:type="dxa"/>
          <w:jc w:val="center"/>
        </w:trPr>
        <w:tc>
          <w:tcPr>
            <w:tcW w:w="5000" w:type="pct"/>
            <w:vAlign w:val="center"/>
          </w:tcPr>
          <w:p w14:paraId="053A39C1" w14:textId="77777777" w:rsidR="00701257" w:rsidRPr="00701257" w:rsidRDefault="00701257" w:rsidP="00701257">
            <w:pPr>
              <w:jc w:val="center"/>
              <w:rPr>
                <w:rFonts w:asciiTheme="majorHAnsi" w:eastAsia="Times New Roman" w:hAnsiTheme="majorHAnsi" w:cstheme="majorHAnsi"/>
                <w:sz w:val="22"/>
                <w:szCs w:val="22"/>
              </w:rPr>
            </w:pPr>
            <w:r w:rsidRPr="00701257">
              <w:rPr>
                <w:rFonts w:asciiTheme="majorHAnsi" w:eastAsia="Times New Roman" w:hAnsiTheme="majorHAnsi" w:cstheme="majorHAnsi"/>
                <w:noProof/>
                <w:color w:val="0000FF"/>
                <w:sz w:val="22"/>
                <w:szCs w:val="22"/>
              </w:rPr>
              <w:drawing>
                <wp:inline distT="0" distB="0" distL="0" distR="0" wp14:anchorId="269A98AC" wp14:editId="13DFCBBD">
                  <wp:extent cx="2857500" cy="2143125"/>
                  <wp:effectExtent l="0" t="0" r="0" b="9525"/>
                  <wp:docPr id="18" name="Picture 18" descr="Home Sale Contingency Week, Part 1: Theory">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 Sale Contingency Week, Part 1: Theory">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701257">
              <w:rPr>
                <w:rFonts w:asciiTheme="majorHAnsi" w:eastAsia="Times New Roman" w:hAnsiTheme="majorHAnsi" w:cstheme="majorHAnsi"/>
                <w:sz w:val="22"/>
                <w:szCs w:val="22"/>
              </w:rPr>
              <w:t> </w:t>
            </w:r>
          </w:p>
        </w:tc>
      </w:tr>
      <w:tr w:rsidR="00701257" w:rsidRPr="00701257" w14:paraId="68B1A21B" w14:textId="77777777">
        <w:trPr>
          <w:tblCellSpacing w:w="0" w:type="dxa"/>
          <w:jc w:val="center"/>
        </w:trPr>
        <w:tc>
          <w:tcPr>
            <w:tcW w:w="0" w:type="auto"/>
            <w:vAlign w:val="center"/>
          </w:tcPr>
          <w:p w14:paraId="46208596" w14:textId="77777777" w:rsidR="00701257" w:rsidRPr="00701257" w:rsidRDefault="00701257" w:rsidP="00701257">
            <w:pPr>
              <w:jc w:val="center"/>
              <w:rPr>
                <w:rFonts w:asciiTheme="majorHAnsi" w:eastAsia="Times New Roman" w:hAnsiTheme="majorHAnsi" w:cstheme="majorHAnsi"/>
                <w:color w:val="000000"/>
                <w:sz w:val="22"/>
                <w:szCs w:val="22"/>
              </w:rPr>
            </w:pPr>
            <w:r w:rsidRPr="00701257">
              <w:rPr>
                <w:rFonts w:asciiTheme="majorHAnsi" w:eastAsia="Times New Roman" w:hAnsiTheme="majorHAnsi" w:cstheme="majorHAnsi"/>
                <w:b/>
                <w:bCs/>
                <w:color w:val="000000"/>
                <w:sz w:val="22"/>
                <w:szCs w:val="22"/>
              </w:rPr>
              <w:t>Home Sale Contingency Week, Part 1: Theory</w:t>
            </w:r>
          </w:p>
        </w:tc>
      </w:tr>
    </w:tbl>
    <w:p w14:paraId="01A4E51E" w14:textId="77777777" w:rsidR="00701257" w:rsidRPr="00701257" w:rsidRDefault="00701257" w:rsidP="00701257">
      <w:pPr>
        <w:rPr>
          <w:rFonts w:asciiTheme="majorHAnsi" w:eastAsia="Times New Roman" w:hAnsiTheme="majorHAnsi" w:cstheme="majorHAnsi"/>
          <w:color w:val="000000"/>
          <w:sz w:val="22"/>
          <w:szCs w:val="22"/>
        </w:rPr>
      </w:pPr>
      <w:r w:rsidRPr="00701257">
        <w:rPr>
          <w:rFonts w:asciiTheme="majorHAnsi" w:eastAsia="Times New Roman" w:hAnsiTheme="majorHAnsi" w:cstheme="majorHAnsi"/>
          <w:color w:val="000000"/>
          <w:sz w:val="22"/>
          <w:szCs w:val="22"/>
        </w:rPr>
        <w:t>  </w:t>
      </w:r>
    </w:p>
    <w:p w14:paraId="2DF65451" w14:textId="77777777" w:rsidR="00701257" w:rsidRPr="00701257" w:rsidRDefault="00701257" w:rsidP="00701257">
      <w:pPr>
        <w:rPr>
          <w:rFonts w:asciiTheme="majorHAnsi" w:eastAsia="Times New Roman" w:hAnsiTheme="majorHAnsi" w:cstheme="majorHAnsi"/>
          <w:sz w:val="22"/>
          <w:szCs w:val="22"/>
        </w:rPr>
      </w:pPr>
    </w:p>
    <w:p w14:paraId="5E0D658A" w14:textId="77777777" w:rsidR="00701257" w:rsidRPr="00701257" w:rsidRDefault="00701257" w:rsidP="00701257">
      <w:pPr>
        <w:rPr>
          <w:rFonts w:asciiTheme="majorHAnsi" w:eastAsia="Times New Roman" w:hAnsiTheme="majorHAnsi" w:cstheme="majorHAnsi"/>
          <w:color w:val="000000"/>
          <w:sz w:val="22"/>
          <w:szCs w:val="22"/>
        </w:rPr>
      </w:pPr>
      <w:r w:rsidRPr="00701257">
        <w:rPr>
          <w:rFonts w:asciiTheme="majorHAnsi" w:eastAsia="Times New Roman" w:hAnsiTheme="majorHAnsi" w:cstheme="majorHAnsi"/>
          <w:color w:val="000000"/>
          <w:sz w:val="22"/>
          <w:szCs w:val="22"/>
        </w:rPr>
        <w:t xml:space="preserve">Watch all of the segments in this video series on the Washington REALTORS® YouTube channel, </w:t>
      </w:r>
      <w:hyperlink r:id="rId18" w:tgtFrame="_blank" w:history="1">
        <w:r w:rsidRPr="00701257">
          <w:rPr>
            <w:rFonts w:asciiTheme="majorHAnsi" w:eastAsia="Times New Roman" w:hAnsiTheme="majorHAnsi" w:cstheme="majorHAnsi"/>
            <w:b/>
            <w:bCs/>
            <w:color w:val="0000FF"/>
            <w:sz w:val="22"/>
            <w:szCs w:val="22"/>
            <w:u w:val="single"/>
          </w:rPr>
          <w:t>online here</w:t>
        </w:r>
      </w:hyperlink>
      <w:r w:rsidRPr="00701257">
        <w:rPr>
          <w:rFonts w:asciiTheme="majorHAnsi" w:eastAsia="Times New Roman" w:hAnsiTheme="majorHAnsi" w:cstheme="majorHAnsi"/>
          <w:b/>
          <w:bCs/>
          <w:color w:val="000000"/>
          <w:sz w:val="22"/>
          <w:szCs w:val="22"/>
        </w:rPr>
        <w:t>.</w:t>
      </w:r>
    </w:p>
    <w:p w14:paraId="42FD5ABA" w14:textId="77777777" w:rsidR="00D10922" w:rsidRDefault="00D10922">
      <w:pPr>
        <w:rPr>
          <w:rFonts w:asciiTheme="majorHAnsi" w:eastAsia="Times New Roman" w:hAnsiTheme="majorHAnsi" w:cstheme="majorHAnsi"/>
          <w:b/>
          <w:bCs/>
          <w:color w:val="000000"/>
          <w:sz w:val="22"/>
          <w:szCs w:val="22"/>
          <w:u w:val="single"/>
        </w:rPr>
      </w:pPr>
    </w:p>
    <w:p w14:paraId="0C8E6FD5" w14:textId="77777777" w:rsidR="00D10922" w:rsidRDefault="00D10922">
      <w:pPr>
        <w:rPr>
          <w:rFonts w:asciiTheme="majorHAnsi" w:eastAsia="Times New Roman" w:hAnsiTheme="majorHAnsi" w:cstheme="majorHAnsi"/>
          <w:b/>
          <w:bCs/>
          <w:color w:val="000000"/>
          <w:sz w:val="22"/>
          <w:szCs w:val="22"/>
          <w:u w:val="single"/>
        </w:rPr>
      </w:pPr>
    </w:p>
    <w:p w14:paraId="4F65052F" w14:textId="77777777" w:rsidR="00D10922" w:rsidRPr="00D10922" w:rsidRDefault="00D10922">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br w:type="page"/>
      </w:r>
      <w:r>
        <w:rPr>
          <w:rFonts w:asciiTheme="majorHAnsi" w:eastAsia="Times New Roman" w:hAnsiTheme="majorHAnsi" w:cstheme="majorHAnsi"/>
          <w:b/>
          <w:bCs/>
          <w:color w:val="000000"/>
          <w:sz w:val="22"/>
          <w:szCs w:val="22"/>
          <w:u w:val="single"/>
        </w:rPr>
        <w:lastRenderedPageBreak/>
        <w:t>LEGISLATIVE DAY 2020</w:t>
      </w:r>
    </w:p>
    <w:p w14:paraId="7184CEDD" w14:textId="77777777" w:rsidR="00D10922" w:rsidRPr="00D10922" w:rsidRDefault="00D10922" w:rsidP="00D10922">
      <w:pPr>
        <w:jc w:val="center"/>
        <w:rPr>
          <w:rFonts w:asciiTheme="majorHAnsi" w:eastAsia="Times New Roman" w:hAnsiTheme="majorHAnsi" w:cstheme="majorHAnsi"/>
          <w:sz w:val="22"/>
          <w:szCs w:val="22"/>
        </w:rPr>
      </w:pPr>
    </w:p>
    <w:p w14:paraId="0F00D89E" w14:textId="77777777" w:rsidR="00D10922" w:rsidRPr="00D10922" w:rsidRDefault="00D10922" w:rsidP="00D10922">
      <w:pPr>
        <w:jc w:val="center"/>
        <w:rPr>
          <w:rFonts w:asciiTheme="majorHAnsi" w:eastAsia="Times New Roman" w:hAnsiTheme="majorHAnsi" w:cstheme="majorHAnsi"/>
          <w:sz w:val="22"/>
          <w:szCs w:val="22"/>
        </w:rPr>
      </w:pPr>
    </w:p>
    <w:p w14:paraId="2E82E144" w14:textId="77777777" w:rsidR="00D10922" w:rsidRPr="00D10922" w:rsidRDefault="00D10922" w:rsidP="00D10922">
      <w:pPr>
        <w:rPr>
          <w:rFonts w:asciiTheme="majorHAnsi" w:eastAsia="Times New Roman" w:hAnsiTheme="majorHAnsi" w:cstheme="majorHAnsi"/>
          <w:color w:val="FF0000"/>
          <w:sz w:val="22"/>
          <w:szCs w:val="22"/>
        </w:rPr>
      </w:pPr>
      <w:r w:rsidRPr="00D10922">
        <w:rPr>
          <w:rFonts w:asciiTheme="majorHAnsi" w:eastAsia="Times New Roman" w:hAnsiTheme="majorHAnsi" w:cstheme="majorHAnsi"/>
          <w:noProof/>
          <w:sz w:val="22"/>
          <w:szCs w:val="22"/>
        </w:rPr>
        <w:drawing>
          <wp:anchor distT="0" distB="0" distL="114300" distR="114300" simplePos="0" relativeHeight="251668992" behindDoc="1" locked="0" layoutInCell="1" allowOverlap="1" wp14:anchorId="0B97CF8E" wp14:editId="5A022F69">
            <wp:simplePos x="0" y="0"/>
            <wp:positionH relativeFrom="column">
              <wp:posOffset>0</wp:posOffset>
            </wp:positionH>
            <wp:positionV relativeFrom="paragraph">
              <wp:posOffset>-635</wp:posOffset>
            </wp:positionV>
            <wp:extent cx="2286000" cy="722376"/>
            <wp:effectExtent l="0" t="0" r="0" b="0"/>
            <wp:wrapTight wrapText="bothSides">
              <wp:wrapPolygon edited="0">
                <wp:start x="0" y="0"/>
                <wp:lineTo x="0" y="21087"/>
                <wp:lineTo x="21420" y="21087"/>
                <wp:lineTo x="214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722376"/>
                    </a:xfrm>
                    <a:prstGeom prst="rect">
                      <a:avLst/>
                    </a:prstGeom>
                    <a:noFill/>
                    <a:ln>
                      <a:noFill/>
                    </a:ln>
                  </pic:spPr>
                </pic:pic>
              </a:graphicData>
            </a:graphic>
          </wp:anchor>
        </w:drawing>
      </w:r>
      <w:r w:rsidRPr="00D10922">
        <w:rPr>
          <w:rFonts w:asciiTheme="majorHAnsi" w:eastAsia="Times New Roman" w:hAnsiTheme="majorHAnsi" w:cstheme="majorHAnsi"/>
          <w:b/>
          <w:bCs/>
          <w:color w:val="FF0000"/>
          <w:sz w:val="22"/>
          <w:szCs w:val="22"/>
        </w:rPr>
        <w:t>January 22-23!</w:t>
      </w:r>
    </w:p>
    <w:p w14:paraId="6E08CC8F" w14:textId="77777777" w:rsidR="00D10922" w:rsidRPr="00D10922" w:rsidRDefault="00D10922" w:rsidP="00D10922">
      <w:pPr>
        <w:jc w:val="cente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 </w:t>
      </w:r>
    </w:p>
    <w:p w14:paraId="629C8880"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b/>
          <w:bCs/>
          <w:color w:val="000000"/>
          <w:sz w:val="22"/>
          <w:szCs w:val="22"/>
        </w:rPr>
        <w:t>REGISTER NOW for the 2020 Washington REALTORS® Legislative Day in Olympia - January 22-23, next year.</w:t>
      </w:r>
    </w:p>
    <w:p w14:paraId="2A2D8EC3"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 </w:t>
      </w:r>
    </w:p>
    <w:p w14:paraId="30CA96C6"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 </w:t>
      </w:r>
    </w:p>
    <w:p w14:paraId="6706EBCA" w14:textId="77777777" w:rsidR="00D10922" w:rsidRPr="00D10922" w:rsidRDefault="00D10922" w:rsidP="00D10922">
      <w:pPr>
        <w:jc w:val="center"/>
        <w:rPr>
          <w:rFonts w:asciiTheme="majorHAnsi" w:eastAsia="Times New Roman" w:hAnsiTheme="majorHAnsi" w:cstheme="majorHAnsi"/>
          <w:color w:val="000000"/>
          <w:sz w:val="22"/>
          <w:szCs w:val="22"/>
        </w:rPr>
      </w:pPr>
      <w:r w:rsidRPr="00D10922">
        <w:rPr>
          <w:rFonts w:asciiTheme="majorHAnsi" w:eastAsia="Times New Roman" w:hAnsiTheme="majorHAnsi" w:cstheme="majorHAnsi"/>
          <w:noProof/>
          <w:color w:val="0000FF"/>
          <w:sz w:val="22"/>
          <w:szCs w:val="22"/>
        </w:rPr>
        <w:drawing>
          <wp:inline distT="0" distB="0" distL="0" distR="0" wp14:anchorId="20E1AB29" wp14:editId="0C6FF979">
            <wp:extent cx="1905000" cy="428625"/>
            <wp:effectExtent l="0" t="0" r="0" b="9525"/>
            <wp:docPr id="20" name="Picture 20">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r w:rsidRPr="00D10922">
        <w:rPr>
          <w:rFonts w:asciiTheme="majorHAnsi" w:eastAsia="Times New Roman" w:hAnsiTheme="majorHAnsi" w:cstheme="majorHAnsi"/>
          <w:color w:val="000000"/>
          <w:sz w:val="22"/>
          <w:szCs w:val="22"/>
        </w:rPr>
        <w:t> </w:t>
      </w:r>
    </w:p>
    <w:p w14:paraId="0F9097A0" w14:textId="77777777" w:rsidR="00D10922" w:rsidRDefault="00D10922" w:rsidP="00D10922">
      <w:pPr>
        <w:rPr>
          <w:rFonts w:asciiTheme="majorHAnsi" w:eastAsia="Times New Roman" w:hAnsiTheme="majorHAnsi" w:cstheme="majorHAnsi"/>
          <w:color w:val="000000"/>
          <w:sz w:val="22"/>
          <w:szCs w:val="22"/>
        </w:rPr>
      </w:pPr>
      <w:r w:rsidRPr="00D10922">
        <w:rPr>
          <w:rFonts w:asciiTheme="majorHAnsi" w:eastAsia="Times New Roman" w:hAnsiTheme="majorHAnsi" w:cstheme="majorHAnsi"/>
          <w:color w:val="000000"/>
          <w:sz w:val="22"/>
          <w:szCs w:val="22"/>
        </w:rPr>
        <w:t> </w:t>
      </w:r>
    </w:p>
    <w:p w14:paraId="3915968A"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 xml:space="preserve">Washington REALTOR® CEO </w:t>
      </w:r>
      <w:r w:rsidRPr="00D10922">
        <w:rPr>
          <w:rFonts w:asciiTheme="majorHAnsi" w:eastAsia="Times New Roman" w:hAnsiTheme="majorHAnsi" w:cstheme="majorHAnsi"/>
          <w:b/>
          <w:bCs/>
          <w:color w:val="000000"/>
          <w:sz w:val="22"/>
          <w:szCs w:val="22"/>
        </w:rPr>
        <w:t>Steve Francks</w:t>
      </w:r>
      <w:r w:rsidRPr="00D10922">
        <w:rPr>
          <w:rFonts w:asciiTheme="majorHAnsi" w:eastAsia="Times New Roman" w:hAnsiTheme="majorHAnsi" w:cstheme="majorHAnsi"/>
          <w:color w:val="000000"/>
          <w:sz w:val="22"/>
          <w:szCs w:val="22"/>
        </w:rPr>
        <w:t xml:space="preserve"> and Government Affairs Director </w:t>
      </w:r>
      <w:r w:rsidRPr="00D10922">
        <w:rPr>
          <w:rFonts w:asciiTheme="majorHAnsi" w:eastAsia="Times New Roman" w:hAnsiTheme="majorHAnsi" w:cstheme="majorHAnsi"/>
          <w:b/>
          <w:bCs/>
          <w:color w:val="000000"/>
          <w:sz w:val="22"/>
          <w:szCs w:val="22"/>
        </w:rPr>
        <w:t>Nathan Gorton</w:t>
      </w:r>
      <w:r w:rsidRPr="00D10922">
        <w:rPr>
          <w:rFonts w:asciiTheme="majorHAnsi" w:eastAsia="Times New Roman" w:hAnsiTheme="majorHAnsi" w:cstheme="majorHAnsi"/>
          <w:color w:val="000000"/>
          <w:sz w:val="22"/>
          <w:szCs w:val="22"/>
        </w:rPr>
        <w:t xml:space="preserve"> give us a sneak preview of the upcoming Legislative Session, REALTOR® priorities and how members can participate in this annual event.   </w:t>
      </w:r>
    </w:p>
    <w:p w14:paraId="0C3CF591"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 </w:t>
      </w:r>
    </w:p>
    <w:p w14:paraId="19A56F74"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Watch their five-minute video online here:  </w:t>
      </w:r>
    </w:p>
    <w:p w14:paraId="7AB17C52"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sz w:val="22"/>
          <w:szCs w:val="22"/>
        </w:rPr>
        <w:t> </w:t>
      </w:r>
    </w:p>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D10922" w:rsidRPr="00D10922" w14:paraId="13952040" w14:textId="77777777">
        <w:trPr>
          <w:tblCellSpacing w:w="0" w:type="dxa"/>
          <w:jc w:val="center"/>
        </w:trPr>
        <w:tc>
          <w:tcPr>
            <w:tcW w:w="5000" w:type="pct"/>
            <w:vAlign w:val="center"/>
          </w:tcPr>
          <w:p w14:paraId="05FB4510" w14:textId="77777777" w:rsidR="00D10922" w:rsidRPr="00D10922" w:rsidRDefault="00D10922" w:rsidP="00D10922">
            <w:pPr>
              <w:jc w:val="center"/>
              <w:rPr>
                <w:rFonts w:asciiTheme="majorHAnsi" w:eastAsia="Times New Roman" w:hAnsiTheme="majorHAnsi" w:cstheme="majorHAnsi"/>
                <w:sz w:val="22"/>
                <w:szCs w:val="22"/>
              </w:rPr>
            </w:pPr>
            <w:r w:rsidRPr="00D10922">
              <w:rPr>
                <w:rFonts w:asciiTheme="majorHAnsi" w:eastAsia="Times New Roman" w:hAnsiTheme="majorHAnsi" w:cstheme="majorHAnsi"/>
                <w:noProof/>
                <w:color w:val="0000FF"/>
                <w:sz w:val="22"/>
                <w:szCs w:val="22"/>
              </w:rPr>
              <w:drawing>
                <wp:inline distT="0" distB="0" distL="0" distR="0" wp14:anchorId="3EC24590" wp14:editId="3DF37E67">
                  <wp:extent cx="2857500" cy="2143125"/>
                  <wp:effectExtent l="0" t="0" r="0" b="9525"/>
                  <wp:docPr id="21" name="Picture 21" descr="Legislative Updat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gislative Update">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D10922" w:rsidRPr="00D10922" w14:paraId="1C85F5A1" w14:textId="77777777">
        <w:trPr>
          <w:tblCellSpacing w:w="0" w:type="dxa"/>
          <w:jc w:val="center"/>
        </w:trPr>
        <w:tc>
          <w:tcPr>
            <w:tcW w:w="0" w:type="auto"/>
            <w:vAlign w:val="center"/>
          </w:tcPr>
          <w:p w14:paraId="5B02FBE2" w14:textId="77777777" w:rsidR="00D10922" w:rsidRPr="00D10922" w:rsidRDefault="00D10922" w:rsidP="00D10922">
            <w:pPr>
              <w:jc w:val="center"/>
              <w:rPr>
                <w:rFonts w:asciiTheme="majorHAnsi" w:eastAsia="Times New Roman" w:hAnsiTheme="majorHAnsi" w:cstheme="majorHAnsi"/>
                <w:color w:val="000000"/>
                <w:sz w:val="22"/>
                <w:szCs w:val="22"/>
              </w:rPr>
            </w:pPr>
            <w:r w:rsidRPr="00D10922">
              <w:rPr>
                <w:rFonts w:asciiTheme="majorHAnsi" w:eastAsia="Times New Roman" w:hAnsiTheme="majorHAnsi" w:cstheme="majorHAnsi"/>
                <w:b/>
                <w:bCs/>
                <w:color w:val="000000"/>
                <w:sz w:val="22"/>
                <w:szCs w:val="22"/>
              </w:rPr>
              <w:t>Legislative Update</w:t>
            </w:r>
          </w:p>
        </w:tc>
      </w:tr>
    </w:tbl>
    <w:p w14:paraId="5A2CE3E0" w14:textId="77777777" w:rsidR="00592659"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sz w:val="22"/>
          <w:szCs w:val="22"/>
        </w:rPr>
        <w:t> </w:t>
      </w:r>
    </w:p>
    <w:p w14:paraId="072EDFAC" w14:textId="77777777" w:rsidR="00592659" w:rsidRDefault="00592659" w:rsidP="00D10922">
      <w:pPr>
        <w:rPr>
          <w:rFonts w:asciiTheme="majorHAnsi" w:eastAsia="Times New Roman" w:hAnsiTheme="majorHAnsi" w:cstheme="majorHAnsi"/>
          <w:sz w:val="22"/>
          <w:szCs w:val="22"/>
        </w:rPr>
      </w:pPr>
    </w:p>
    <w:p w14:paraId="2C476E0D" w14:textId="77777777" w:rsidR="00D10922" w:rsidRPr="00D10922" w:rsidRDefault="00592659" w:rsidP="00D10922">
      <w:pPr>
        <w:rPr>
          <w:rFonts w:asciiTheme="majorHAnsi" w:eastAsia="Times New Roman" w:hAnsiTheme="majorHAnsi" w:cstheme="majorHAnsi"/>
          <w:sz w:val="22"/>
          <w:szCs w:val="22"/>
        </w:rPr>
      </w:pPr>
      <w:r>
        <w:rPr>
          <w:rFonts w:asciiTheme="majorHAnsi" w:eastAsia="Times New Roman" w:hAnsiTheme="majorHAnsi" w:cstheme="majorHAnsi"/>
          <w:noProof/>
          <w:sz w:val="22"/>
          <w:szCs w:val="22"/>
        </w:rPr>
        <w:drawing>
          <wp:anchor distT="0" distB="0" distL="114300" distR="114300" simplePos="0" relativeHeight="251673088" behindDoc="0" locked="0" layoutInCell="1" allowOverlap="1" wp14:anchorId="41450E22" wp14:editId="113C0A97">
            <wp:simplePos x="0" y="0"/>
            <wp:positionH relativeFrom="column">
              <wp:posOffset>25400</wp:posOffset>
            </wp:positionH>
            <wp:positionV relativeFrom="paragraph">
              <wp:posOffset>170815</wp:posOffset>
            </wp:positionV>
            <wp:extent cx="2284663" cy="1283368"/>
            <wp:effectExtent l="25400" t="0" r="1337" b="0"/>
            <wp:wrapSquare wrapText="bothSides"/>
            <wp:docPr id="6" name="Picture 6" descr=":SAR G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 GAB..jpg"/>
                    <pic:cNvPicPr>
                      <a:picLocks noChangeAspect="1" noChangeArrowheads="1"/>
                    </pic:cNvPicPr>
                  </pic:nvPicPr>
                  <pic:blipFill>
                    <a:blip r:embed="rId24"/>
                    <a:srcRect/>
                    <a:stretch>
                      <a:fillRect/>
                    </a:stretch>
                  </pic:blipFill>
                  <pic:spPr bwMode="auto">
                    <a:xfrm>
                      <a:off x="0" y="0"/>
                      <a:ext cx="2284663" cy="1283368"/>
                    </a:xfrm>
                    <a:prstGeom prst="rect">
                      <a:avLst/>
                    </a:prstGeom>
                    <a:noFill/>
                    <a:ln w="9525">
                      <a:noFill/>
                      <a:miter lim="800000"/>
                      <a:headEnd/>
                      <a:tailEnd/>
                    </a:ln>
                  </pic:spPr>
                </pic:pic>
              </a:graphicData>
            </a:graphic>
          </wp:anchor>
        </w:drawing>
      </w:r>
    </w:p>
    <w:p w14:paraId="4B55B4C6" w14:textId="77777777" w:rsidR="00592659" w:rsidRDefault="00592659" w:rsidP="00D10922">
      <w:pPr>
        <w:rPr>
          <w:rFonts w:asciiTheme="majorHAnsi" w:eastAsia="Times New Roman" w:hAnsiTheme="majorHAnsi" w:cstheme="majorHAnsi"/>
          <w:color w:val="000000"/>
          <w:sz w:val="22"/>
          <w:szCs w:val="22"/>
        </w:rPr>
      </w:pPr>
    </w:p>
    <w:p w14:paraId="3204F7C8" w14:textId="77777777" w:rsidR="00592659" w:rsidRDefault="00592659" w:rsidP="00D10922">
      <w:pPr>
        <w:rPr>
          <w:rFonts w:asciiTheme="majorHAnsi" w:eastAsia="Times New Roman" w:hAnsiTheme="majorHAnsi" w:cstheme="majorHAnsi"/>
          <w:color w:val="000000"/>
          <w:sz w:val="22"/>
          <w:szCs w:val="22"/>
        </w:rPr>
      </w:pPr>
    </w:p>
    <w:p w14:paraId="03A2840F" w14:textId="77777777" w:rsidR="00592659" w:rsidRDefault="00592659" w:rsidP="00D10922">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Keep in touch with the SAR around the upcoming 2020 Legislative Day online here:</w:t>
      </w:r>
    </w:p>
    <w:p w14:paraId="0CB0E31B" w14:textId="77777777" w:rsidR="00D10922" w:rsidRDefault="00D10922" w:rsidP="00D10922">
      <w:pPr>
        <w:rPr>
          <w:rFonts w:asciiTheme="majorHAnsi" w:eastAsia="Times New Roman" w:hAnsiTheme="majorHAnsi" w:cstheme="majorHAnsi"/>
          <w:color w:val="000000"/>
          <w:sz w:val="22"/>
          <w:szCs w:val="22"/>
        </w:rPr>
      </w:pPr>
    </w:p>
    <w:p w14:paraId="79054A5D" w14:textId="77777777" w:rsidR="00592659" w:rsidRDefault="009520A8">
      <w:pPr>
        <w:rPr>
          <w:rFonts w:asciiTheme="majorHAnsi" w:eastAsia="Times New Roman" w:hAnsiTheme="majorHAnsi" w:cstheme="majorHAnsi"/>
          <w:color w:val="000000"/>
          <w:sz w:val="22"/>
          <w:szCs w:val="22"/>
        </w:rPr>
      </w:pPr>
      <w:hyperlink r:id="rId25" w:history="1">
        <w:r w:rsidR="00592659" w:rsidRPr="00AC5B1A">
          <w:rPr>
            <w:rStyle w:val="Hyperlink"/>
            <w:rFonts w:asciiTheme="majorHAnsi" w:eastAsia="Times New Roman" w:hAnsiTheme="majorHAnsi" w:cstheme="majorHAnsi"/>
            <w:sz w:val="22"/>
            <w:szCs w:val="22"/>
          </w:rPr>
          <w:t>https://www.spokanerealtor.com/govt-affairs-brief/legislative-day/</w:t>
        </w:r>
      </w:hyperlink>
    </w:p>
    <w:p w14:paraId="5B02BD88" w14:textId="77777777" w:rsidR="00D10922" w:rsidRPr="00D10922" w:rsidRDefault="00D10922" w:rsidP="00D10922">
      <w:pPr>
        <w:rPr>
          <w:rFonts w:asciiTheme="majorHAnsi" w:eastAsia="Times New Roman" w:hAnsiTheme="majorHAnsi" w:cstheme="majorHAnsi"/>
          <w:sz w:val="22"/>
          <w:szCs w:val="22"/>
        </w:rPr>
      </w:pPr>
      <w:r>
        <w:rPr>
          <w:rFonts w:asciiTheme="majorHAnsi" w:eastAsia="Times New Roman" w:hAnsiTheme="majorHAnsi" w:cstheme="majorHAnsi"/>
          <w:color w:val="000000"/>
          <w:sz w:val="22"/>
          <w:szCs w:val="22"/>
        </w:rPr>
        <w:br w:type="page"/>
      </w:r>
      <w:r w:rsidRPr="00D10922">
        <w:rPr>
          <w:rFonts w:asciiTheme="majorHAnsi" w:eastAsia="Times New Roman" w:hAnsiTheme="majorHAnsi" w:cstheme="majorHAnsi"/>
          <w:color w:val="000000"/>
          <w:sz w:val="22"/>
          <w:szCs w:val="22"/>
        </w:rPr>
        <w:lastRenderedPageBreak/>
        <w:t>The Washington REALTORS® Legislative Day is a long-standing tradition among broker members in Washington state.</w:t>
      </w:r>
    </w:p>
    <w:p w14:paraId="132DEC0A"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 </w:t>
      </w:r>
    </w:p>
    <w:p w14:paraId="63C5091B"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In 2019, the REALTOR® message was "Unlock the Door for Affordable Home Ownership!"  </w:t>
      </w:r>
    </w:p>
    <w:p w14:paraId="18FB49F8"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 </w:t>
      </w:r>
    </w:p>
    <w:tbl>
      <w:tblPr>
        <w:tblW w:w="6525" w:type="dxa"/>
        <w:jc w:val="center"/>
        <w:tblCellSpacing w:w="0" w:type="dxa"/>
        <w:tblCellMar>
          <w:left w:w="0" w:type="dxa"/>
          <w:right w:w="0" w:type="dxa"/>
        </w:tblCellMar>
        <w:tblLook w:val="04A0" w:firstRow="1" w:lastRow="0" w:firstColumn="1" w:lastColumn="0" w:noHBand="0" w:noVBand="1"/>
      </w:tblPr>
      <w:tblGrid>
        <w:gridCol w:w="6540"/>
      </w:tblGrid>
      <w:tr w:rsidR="00D10922" w:rsidRPr="00D10922" w14:paraId="00587D83" w14:textId="77777777">
        <w:trPr>
          <w:tblCellSpacing w:w="0" w:type="dxa"/>
          <w:jc w:val="center"/>
        </w:trPr>
        <w:tc>
          <w:tcPr>
            <w:tcW w:w="5000" w:type="pct"/>
            <w:vAlign w:val="center"/>
          </w:tcPr>
          <w:p w14:paraId="7B517DEA" w14:textId="77777777" w:rsidR="00D10922" w:rsidRPr="00D10922" w:rsidRDefault="00D10922" w:rsidP="00D10922">
            <w:pPr>
              <w:jc w:val="center"/>
              <w:rPr>
                <w:rFonts w:asciiTheme="majorHAnsi" w:eastAsia="Times New Roman" w:hAnsiTheme="majorHAnsi" w:cstheme="majorHAnsi"/>
                <w:sz w:val="22"/>
                <w:szCs w:val="22"/>
              </w:rPr>
            </w:pPr>
            <w:r w:rsidRPr="00D10922">
              <w:rPr>
                <w:rFonts w:asciiTheme="majorHAnsi" w:eastAsia="Times New Roman" w:hAnsiTheme="majorHAnsi" w:cstheme="majorHAnsi"/>
                <w:noProof/>
                <w:sz w:val="22"/>
                <w:szCs w:val="22"/>
              </w:rPr>
              <w:drawing>
                <wp:inline distT="0" distB="0" distL="0" distR="0" wp14:anchorId="476F0D56" wp14:editId="0A5F64DA">
                  <wp:extent cx="4143375" cy="1857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3375" cy="1857375"/>
                          </a:xfrm>
                          <a:prstGeom prst="rect">
                            <a:avLst/>
                          </a:prstGeom>
                          <a:noFill/>
                          <a:ln>
                            <a:noFill/>
                          </a:ln>
                        </pic:spPr>
                      </pic:pic>
                    </a:graphicData>
                  </a:graphic>
                </wp:inline>
              </w:drawing>
            </w:r>
          </w:p>
        </w:tc>
      </w:tr>
      <w:tr w:rsidR="00D10922" w:rsidRPr="00D10922" w14:paraId="1DED7256" w14:textId="77777777">
        <w:trPr>
          <w:tblCellSpacing w:w="0" w:type="dxa"/>
          <w:jc w:val="center"/>
        </w:trPr>
        <w:tc>
          <w:tcPr>
            <w:tcW w:w="0" w:type="auto"/>
            <w:vAlign w:val="center"/>
          </w:tcPr>
          <w:p w14:paraId="5DD3B5AC" w14:textId="77777777" w:rsidR="00D10922" w:rsidRPr="00D10922" w:rsidRDefault="00D10922" w:rsidP="00D10922">
            <w:pPr>
              <w:jc w:val="right"/>
              <w:rPr>
                <w:rFonts w:asciiTheme="majorHAnsi" w:eastAsia="Times New Roman" w:hAnsiTheme="majorHAnsi" w:cstheme="majorHAnsi"/>
                <w:color w:val="000000"/>
                <w:sz w:val="22"/>
                <w:szCs w:val="22"/>
              </w:rPr>
            </w:pPr>
            <w:r w:rsidRPr="00D10922">
              <w:rPr>
                <w:rFonts w:asciiTheme="majorHAnsi" w:eastAsia="Times New Roman" w:hAnsiTheme="majorHAnsi" w:cstheme="majorHAnsi"/>
                <w:b/>
                <w:bCs/>
                <w:color w:val="000000"/>
                <w:sz w:val="22"/>
                <w:szCs w:val="22"/>
              </w:rPr>
              <w:t>WR photo</w:t>
            </w:r>
          </w:p>
        </w:tc>
      </w:tr>
    </w:tbl>
    <w:p w14:paraId="39480FDB"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 </w:t>
      </w:r>
    </w:p>
    <w:p w14:paraId="1C950A65"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SAR members joined member colleagues from across the state to deliver that message to the steps of the Capitol building (photo above) and directly to elected Members in face-to-face meetings with every Spokane-area legislator.  </w:t>
      </w:r>
    </w:p>
    <w:p w14:paraId="1CBC8342"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   </w:t>
      </w:r>
    </w:p>
    <w:p w14:paraId="07044828"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The Washington REALTORS® Legislative Day, or "Hill Day." is a chance for you to take the voice of Washington REALTORS® directly to lawmakers in our state capital as they begin their session as we did last year. </w:t>
      </w:r>
    </w:p>
    <w:p w14:paraId="4A50DD74"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 </w:t>
      </w:r>
    </w:p>
    <w:p w14:paraId="1B4C8A74"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"Why should I go?"  </w:t>
      </w:r>
    </w:p>
    <w:p w14:paraId="6268396A"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 </w:t>
      </w:r>
    </w:p>
    <w:p w14:paraId="536F76F7" w14:textId="77777777" w:rsidR="00D10922" w:rsidRPr="00D10922" w:rsidRDefault="00D10922" w:rsidP="00D10922">
      <w:pPr>
        <w:rPr>
          <w:rFonts w:asciiTheme="majorHAnsi" w:eastAsia="Times New Roman" w:hAnsiTheme="majorHAnsi" w:cstheme="majorHAnsi"/>
          <w:sz w:val="22"/>
          <w:szCs w:val="22"/>
        </w:rPr>
      </w:pPr>
      <w:r w:rsidRPr="00D10922">
        <w:rPr>
          <w:rFonts w:asciiTheme="majorHAnsi" w:eastAsia="Times New Roman" w:hAnsiTheme="majorHAnsi" w:cstheme="majorHAnsi"/>
          <w:color w:val="000000"/>
          <w:sz w:val="22"/>
          <w:szCs w:val="22"/>
        </w:rPr>
        <w:t>Listen to the answer from a Spokane member broker who once asked that question, in this two-minute video:</w:t>
      </w:r>
    </w:p>
    <w:p w14:paraId="7633CB4D" w14:textId="77777777" w:rsidR="00D10922" w:rsidRPr="00D10922" w:rsidRDefault="00D10922" w:rsidP="00D10922">
      <w:pPr>
        <w:rPr>
          <w:rFonts w:ascii="Arial" w:eastAsia="Times New Roman" w:hAnsi="Arial" w:cs="Arial"/>
          <w:color w:val="000000"/>
        </w:rPr>
      </w:pPr>
      <w:r w:rsidRPr="00D10922">
        <w:rPr>
          <w:rFonts w:ascii="Arial" w:eastAsia="Times New Roman" w:hAnsi="Arial" w:cs="Arial"/>
          <w:color w:val="000000"/>
        </w:rPr>
        <w:t> </w:t>
      </w:r>
    </w:p>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D10922" w:rsidRPr="00D10922" w14:paraId="179E798C" w14:textId="77777777">
        <w:trPr>
          <w:tblCellSpacing w:w="0" w:type="dxa"/>
          <w:jc w:val="center"/>
        </w:trPr>
        <w:tc>
          <w:tcPr>
            <w:tcW w:w="5000" w:type="pct"/>
            <w:vAlign w:val="center"/>
          </w:tcPr>
          <w:p w14:paraId="3C0B468E" w14:textId="77777777" w:rsidR="00D10922" w:rsidRPr="00D10922" w:rsidRDefault="00D10922" w:rsidP="00D10922">
            <w:pPr>
              <w:jc w:val="center"/>
              <w:rPr>
                <w:rFonts w:ascii="Times New Roman" w:eastAsia="Times New Roman" w:hAnsi="Times New Roman"/>
              </w:rPr>
            </w:pPr>
            <w:r w:rsidRPr="00D10922">
              <w:rPr>
                <w:rFonts w:ascii="Times New Roman" w:eastAsia="Times New Roman" w:hAnsi="Times New Roman"/>
                <w:noProof/>
                <w:color w:val="0000FF"/>
              </w:rPr>
              <w:drawing>
                <wp:inline distT="0" distB="0" distL="0" distR="0" wp14:anchorId="08ACB30D" wp14:editId="645DA182">
                  <wp:extent cx="2857500" cy="2143125"/>
                  <wp:effectExtent l="0" t="0" r="0" b="9525"/>
                  <wp:docPr id="10" name="Picture 10" descr="Washington REALTORS® Legislative Day - You should go!">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shington REALTORS® Legislative Day - You should go!">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D10922">
              <w:rPr>
                <w:rFonts w:ascii="Times New Roman" w:eastAsia="Times New Roman" w:hAnsi="Times New Roman"/>
              </w:rPr>
              <w:t> </w:t>
            </w:r>
          </w:p>
        </w:tc>
      </w:tr>
      <w:tr w:rsidR="00D10922" w:rsidRPr="00D10922" w14:paraId="3C1EB586" w14:textId="77777777">
        <w:trPr>
          <w:tblCellSpacing w:w="0" w:type="dxa"/>
          <w:jc w:val="center"/>
        </w:trPr>
        <w:tc>
          <w:tcPr>
            <w:tcW w:w="0" w:type="auto"/>
            <w:vAlign w:val="center"/>
          </w:tcPr>
          <w:p w14:paraId="35A9C009" w14:textId="77777777" w:rsidR="00D10922" w:rsidRPr="00D10922" w:rsidRDefault="00D10922" w:rsidP="00D10922">
            <w:pPr>
              <w:jc w:val="center"/>
              <w:rPr>
                <w:rFonts w:ascii="Arial" w:eastAsia="Times New Roman" w:hAnsi="Arial" w:cs="Arial"/>
                <w:color w:val="000000"/>
                <w:sz w:val="16"/>
                <w:szCs w:val="16"/>
              </w:rPr>
            </w:pPr>
            <w:r w:rsidRPr="00D10922">
              <w:rPr>
                <w:rFonts w:ascii="Arial" w:eastAsia="Times New Roman" w:hAnsi="Arial" w:cs="Arial"/>
                <w:b/>
                <w:bCs/>
                <w:color w:val="000000"/>
                <w:sz w:val="16"/>
                <w:szCs w:val="16"/>
              </w:rPr>
              <w:t>Washington REALTORS® Legislative Day</w:t>
            </w:r>
          </w:p>
          <w:p w14:paraId="4C38DA62" w14:textId="77777777" w:rsidR="00D10922" w:rsidRPr="00D10922" w:rsidRDefault="00D10922" w:rsidP="00D10922">
            <w:pPr>
              <w:jc w:val="center"/>
              <w:rPr>
                <w:rFonts w:ascii="Arial" w:eastAsia="Times New Roman" w:hAnsi="Arial" w:cs="Arial"/>
                <w:color w:val="000000"/>
                <w:sz w:val="16"/>
                <w:szCs w:val="16"/>
              </w:rPr>
            </w:pPr>
            <w:r w:rsidRPr="00D10922">
              <w:rPr>
                <w:rFonts w:ascii="Arial" w:eastAsia="Times New Roman" w:hAnsi="Arial" w:cs="Arial"/>
                <w:b/>
                <w:bCs/>
                <w:color w:val="000000"/>
                <w:sz w:val="16"/>
                <w:szCs w:val="16"/>
              </w:rPr>
              <w:t>You should go!</w:t>
            </w:r>
          </w:p>
        </w:tc>
      </w:tr>
    </w:tbl>
    <w:p w14:paraId="012699F2" w14:textId="77777777" w:rsidR="00152B68" w:rsidRPr="00152B68" w:rsidRDefault="00386680" w:rsidP="00152B68">
      <w:pPr>
        <w:rPr>
          <w:rFonts w:asciiTheme="majorHAnsi" w:eastAsia="Times New Roman" w:hAnsiTheme="majorHAnsi" w:cstheme="majorHAnsi"/>
          <w:b/>
          <w:bCs/>
          <w:color w:val="000000"/>
          <w:sz w:val="22"/>
          <w:szCs w:val="22"/>
          <w:u w:val="single"/>
        </w:rPr>
      </w:pPr>
      <w:r w:rsidRPr="00701257">
        <w:rPr>
          <w:rFonts w:asciiTheme="majorHAnsi" w:eastAsia="Times New Roman" w:hAnsiTheme="majorHAnsi" w:cstheme="majorHAnsi"/>
          <w:b/>
          <w:bCs/>
          <w:color w:val="000000"/>
          <w:sz w:val="22"/>
          <w:szCs w:val="22"/>
          <w:u w:val="single"/>
        </w:rPr>
        <w:br w:type="page"/>
      </w:r>
      <w:r w:rsidR="00152B68" w:rsidRPr="00152B68">
        <w:rPr>
          <w:rFonts w:asciiTheme="majorHAnsi" w:eastAsia="Times New Roman" w:hAnsiTheme="majorHAnsi" w:cstheme="majorHAnsi"/>
          <w:b/>
          <w:bCs/>
          <w:color w:val="000000"/>
          <w:sz w:val="22"/>
          <w:szCs w:val="22"/>
          <w:u w:val="single"/>
        </w:rPr>
        <w:lastRenderedPageBreak/>
        <w:t>THAT’S WHO WE R</w:t>
      </w:r>
      <w:r w:rsidR="00152B68">
        <w:rPr>
          <w:rFonts w:asciiTheme="majorHAnsi" w:eastAsia="Times New Roman" w:hAnsiTheme="majorHAnsi" w:cstheme="majorHAnsi"/>
          <w:b/>
          <w:bCs/>
          <w:color w:val="000000"/>
          <w:sz w:val="22"/>
          <w:szCs w:val="22"/>
          <w:u w:val="single"/>
        </w:rPr>
        <w:t>®</w:t>
      </w:r>
      <w:r w:rsidR="00152B68" w:rsidRPr="00152B68">
        <w:rPr>
          <w:rFonts w:asciiTheme="majorHAnsi" w:eastAsia="Times New Roman" w:hAnsiTheme="majorHAnsi" w:cstheme="majorHAnsi"/>
          <w:b/>
          <w:bCs/>
          <w:color w:val="000000"/>
          <w:sz w:val="22"/>
          <w:szCs w:val="22"/>
          <w:u w:val="single"/>
        </w:rPr>
        <w:t xml:space="preserve"> – ADVOCACY MESSAGE</w:t>
      </w:r>
    </w:p>
    <w:p w14:paraId="40EC783C"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4ACD6CCA"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noProof/>
          <w:color w:val="000000"/>
          <w:sz w:val="22"/>
          <w:szCs w:val="22"/>
        </w:rPr>
        <w:drawing>
          <wp:anchor distT="0" distB="0" distL="114300" distR="114300" simplePos="0" relativeHeight="251660800" behindDoc="0" locked="0" layoutInCell="1" allowOverlap="1" wp14:anchorId="7709E35F" wp14:editId="5164A9F9">
            <wp:simplePos x="0" y="0"/>
            <wp:positionH relativeFrom="column">
              <wp:posOffset>0</wp:posOffset>
            </wp:positionH>
            <wp:positionV relativeFrom="paragraph">
              <wp:posOffset>12065</wp:posOffset>
            </wp:positionV>
            <wp:extent cx="2286000" cy="402336"/>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0" cy="402336"/>
                    </a:xfrm>
                    <a:prstGeom prst="rect">
                      <a:avLst/>
                    </a:prstGeom>
                    <a:noFill/>
                    <a:ln>
                      <a:noFill/>
                    </a:ln>
                  </pic:spPr>
                </pic:pic>
              </a:graphicData>
            </a:graphic>
          </wp:anchor>
        </w:drawing>
      </w:r>
      <w:r w:rsidRPr="00152B68">
        <w:rPr>
          <w:rFonts w:asciiTheme="majorHAnsi" w:eastAsia="Times New Roman" w:hAnsiTheme="majorHAnsi" w:cstheme="majorHAnsi"/>
          <w:color w:val="000000"/>
          <w:sz w:val="22"/>
          <w:szCs w:val="22"/>
        </w:rPr>
        <w:t>Your Spokane Association of REALTORS® has created a new advocacy message to help consumers better understand who we are and what we do.</w:t>
      </w:r>
    </w:p>
    <w:p w14:paraId="45D36244"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596D9F39"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This message was paid for with an advocacy grant from the National Association of REALTORS®. </w:t>
      </w:r>
    </w:p>
    <w:p w14:paraId="5D822359"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6492FEC6"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xml:space="preserve">Be among the first to see the message </w:t>
      </w:r>
      <w:hyperlink r:id="rId30" w:tgtFrame="_blank" w:history="1">
        <w:r w:rsidRPr="00152B68">
          <w:rPr>
            <w:rFonts w:asciiTheme="majorHAnsi" w:eastAsia="Times New Roman" w:hAnsiTheme="majorHAnsi" w:cstheme="majorHAnsi"/>
            <w:b/>
            <w:bCs/>
            <w:color w:val="0000FF"/>
            <w:sz w:val="22"/>
            <w:szCs w:val="22"/>
            <w:u w:val="single"/>
          </w:rPr>
          <w:t>online here</w:t>
        </w:r>
      </w:hyperlink>
      <w:r w:rsidRPr="00152B68">
        <w:rPr>
          <w:rFonts w:asciiTheme="majorHAnsi" w:eastAsia="Times New Roman" w:hAnsiTheme="majorHAnsi" w:cstheme="majorHAnsi"/>
          <w:color w:val="000000"/>
          <w:sz w:val="22"/>
          <w:szCs w:val="22"/>
        </w:rPr>
        <w:t>.</w:t>
      </w:r>
    </w:p>
    <w:p w14:paraId="7644CBEA"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484FD5FB"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xml:space="preserve">This is also posted to the </w:t>
      </w:r>
      <w:hyperlink r:id="rId31" w:tgtFrame="_blank" w:history="1">
        <w:r w:rsidRPr="00152B68">
          <w:rPr>
            <w:rFonts w:asciiTheme="majorHAnsi" w:eastAsia="Times New Roman" w:hAnsiTheme="majorHAnsi" w:cstheme="majorHAnsi"/>
            <w:b/>
            <w:bCs/>
            <w:color w:val="0000FF"/>
            <w:sz w:val="22"/>
            <w:szCs w:val="22"/>
            <w:u w:val="single"/>
          </w:rPr>
          <w:t>SAR Facebook page</w:t>
        </w:r>
      </w:hyperlink>
      <w:r w:rsidRPr="00152B68">
        <w:rPr>
          <w:rFonts w:asciiTheme="majorHAnsi" w:eastAsia="Times New Roman" w:hAnsiTheme="majorHAnsi" w:cstheme="majorHAnsi"/>
          <w:color w:val="000000"/>
          <w:sz w:val="22"/>
          <w:szCs w:val="22"/>
        </w:rPr>
        <w:t xml:space="preserve"> - you can share it from there. </w:t>
      </w:r>
    </w:p>
    <w:p w14:paraId="39D0CF55"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1AAEBEDB"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Watch for this message in your favorite local television newscasts in coming days.</w:t>
      </w:r>
    </w:p>
    <w:p w14:paraId="3CDC9C45"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7663CC32"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Watch the new 30-second message online here.</w:t>
      </w:r>
    </w:p>
    <w:p w14:paraId="6D9D7ECA"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4E16097D"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152B68" w:rsidRPr="00152B68" w14:paraId="6EEAAE94" w14:textId="77777777">
        <w:trPr>
          <w:tblCellSpacing w:w="0" w:type="dxa"/>
          <w:jc w:val="center"/>
        </w:trPr>
        <w:tc>
          <w:tcPr>
            <w:tcW w:w="5000" w:type="pct"/>
            <w:vAlign w:val="center"/>
          </w:tcPr>
          <w:p w14:paraId="3E76CEDC" w14:textId="77777777" w:rsidR="00152B68" w:rsidRPr="00152B68" w:rsidRDefault="00152B68" w:rsidP="00152B68">
            <w:pPr>
              <w:jc w:val="center"/>
              <w:rPr>
                <w:rFonts w:asciiTheme="majorHAnsi" w:eastAsia="Times New Roman" w:hAnsiTheme="majorHAnsi" w:cstheme="majorHAnsi"/>
                <w:sz w:val="22"/>
                <w:szCs w:val="22"/>
              </w:rPr>
            </w:pPr>
            <w:r w:rsidRPr="00152B68">
              <w:rPr>
                <w:rFonts w:asciiTheme="majorHAnsi" w:eastAsia="Times New Roman" w:hAnsiTheme="majorHAnsi" w:cstheme="majorHAnsi"/>
                <w:noProof/>
                <w:color w:val="0000FF"/>
                <w:sz w:val="22"/>
                <w:szCs w:val="22"/>
              </w:rPr>
              <w:drawing>
                <wp:inline distT="0" distB="0" distL="0" distR="0" wp14:anchorId="1DD9960B" wp14:editId="3F5DDCA4">
                  <wp:extent cx="2857500" cy="2143125"/>
                  <wp:effectExtent l="0" t="0" r="0" b="9525"/>
                  <wp:docPr id="12" name="Picture 12" descr="That's Who We R®">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t's Who We R®">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152B68" w:rsidRPr="00152B68" w14:paraId="5671E01B" w14:textId="77777777">
        <w:trPr>
          <w:tblCellSpacing w:w="0" w:type="dxa"/>
          <w:jc w:val="center"/>
        </w:trPr>
        <w:tc>
          <w:tcPr>
            <w:tcW w:w="0" w:type="auto"/>
            <w:vAlign w:val="center"/>
          </w:tcPr>
          <w:p w14:paraId="3C3849BE" w14:textId="77777777" w:rsidR="00152B68" w:rsidRPr="00152B68" w:rsidRDefault="00152B68" w:rsidP="00152B68">
            <w:pPr>
              <w:jc w:val="center"/>
              <w:rPr>
                <w:rFonts w:asciiTheme="majorHAnsi" w:eastAsia="Times New Roman" w:hAnsiTheme="majorHAnsi" w:cstheme="majorHAnsi"/>
                <w:color w:val="000000"/>
                <w:sz w:val="16"/>
                <w:szCs w:val="16"/>
              </w:rPr>
            </w:pPr>
            <w:r w:rsidRPr="00152B68">
              <w:rPr>
                <w:rFonts w:asciiTheme="majorHAnsi" w:eastAsia="Times New Roman" w:hAnsiTheme="majorHAnsi" w:cstheme="majorHAnsi"/>
                <w:b/>
                <w:bCs/>
                <w:color w:val="000000"/>
                <w:sz w:val="16"/>
                <w:szCs w:val="16"/>
              </w:rPr>
              <w:t>That's Who We R®</w:t>
            </w:r>
          </w:p>
        </w:tc>
      </w:tr>
    </w:tbl>
    <w:p w14:paraId="69AF3CBB" w14:textId="77777777" w:rsidR="00152B68" w:rsidRPr="00152B68" w:rsidRDefault="00152B68" w:rsidP="00152B68">
      <w:pPr>
        <w:rPr>
          <w:rFonts w:asciiTheme="majorHAnsi" w:eastAsia="Times New Roman" w:hAnsiTheme="majorHAnsi" w:cstheme="majorHAnsi"/>
          <w:sz w:val="22"/>
          <w:szCs w:val="22"/>
        </w:rPr>
      </w:pPr>
    </w:p>
    <w:p w14:paraId="02B9B25F" w14:textId="77777777" w:rsidR="00152B68" w:rsidRPr="00152B68" w:rsidRDefault="00152B68" w:rsidP="00152B68">
      <w:pPr>
        <w:rPr>
          <w:rFonts w:asciiTheme="majorHAnsi" w:eastAsia="Times New Roman" w:hAnsiTheme="majorHAnsi" w:cstheme="majorHAnsi"/>
          <w:sz w:val="22"/>
          <w:szCs w:val="22"/>
        </w:rPr>
      </w:pPr>
    </w:p>
    <w:p w14:paraId="28FC9139"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Add this video to your website with this code:</w:t>
      </w:r>
    </w:p>
    <w:p w14:paraId="7C5BFFB6"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706DEF50"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xml:space="preserve">&lt;iframe width="976" height="549" </w:t>
      </w:r>
      <w:proofErr w:type="spellStart"/>
      <w:r w:rsidRPr="00152B68">
        <w:rPr>
          <w:rFonts w:asciiTheme="majorHAnsi" w:eastAsia="Times New Roman" w:hAnsiTheme="majorHAnsi" w:cstheme="majorHAnsi"/>
          <w:color w:val="000000"/>
          <w:sz w:val="22"/>
          <w:szCs w:val="22"/>
        </w:rPr>
        <w:t>src</w:t>
      </w:r>
      <w:proofErr w:type="spellEnd"/>
      <w:r w:rsidRPr="00152B68">
        <w:rPr>
          <w:rFonts w:asciiTheme="majorHAnsi" w:eastAsia="Times New Roman" w:hAnsiTheme="majorHAnsi" w:cstheme="majorHAnsi"/>
          <w:color w:val="000000"/>
          <w:sz w:val="22"/>
          <w:szCs w:val="22"/>
        </w:rPr>
        <w:t xml:space="preserve">="https://www.youtube.com/embed/GcflZg5hb7Q" frameborder="0" allow="accelerometer; </w:t>
      </w:r>
      <w:proofErr w:type="spellStart"/>
      <w:r w:rsidRPr="00152B68">
        <w:rPr>
          <w:rFonts w:asciiTheme="majorHAnsi" w:eastAsia="Times New Roman" w:hAnsiTheme="majorHAnsi" w:cstheme="majorHAnsi"/>
          <w:color w:val="000000"/>
          <w:sz w:val="22"/>
          <w:szCs w:val="22"/>
        </w:rPr>
        <w:t>autoplay</w:t>
      </w:r>
      <w:proofErr w:type="spellEnd"/>
      <w:r w:rsidRPr="00152B68">
        <w:rPr>
          <w:rFonts w:asciiTheme="majorHAnsi" w:eastAsia="Times New Roman" w:hAnsiTheme="majorHAnsi" w:cstheme="majorHAnsi"/>
          <w:color w:val="000000"/>
          <w:sz w:val="22"/>
          <w:szCs w:val="22"/>
        </w:rPr>
        <w:t xml:space="preserve">; encrypted-media; gyroscope; picture-in-picture" </w:t>
      </w:r>
      <w:proofErr w:type="spellStart"/>
      <w:r w:rsidRPr="00152B68">
        <w:rPr>
          <w:rFonts w:asciiTheme="majorHAnsi" w:eastAsia="Times New Roman" w:hAnsiTheme="majorHAnsi" w:cstheme="majorHAnsi"/>
          <w:color w:val="000000"/>
          <w:sz w:val="22"/>
          <w:szCs w:val="22"/>
        </w:rPr>
        <w:t>allowfullscreen</w:t>
      </w:r>
      <w:proofErr w:type="spellEnd"/>
      <w:r w:rsidRPr="00152B68">
        <w:rPr>
          <w:rFonts w:asciiTheme="majorHAnsi" w:eastAsia="Times New Roman" w:hAnsiTheme="majorHAnsi" w:cstheme="majorHAnsi"/>
          <w:color w:val="000000"/>
          <w:sz w:val="22"/>
          <w:szCs w:val="22"/>
        </w:rPr>
        <w:t>&gt;&lt;/iframe&gt; </w:t>
      </w:r>
    </w:p>
    <w:p w14:paraId="4482B631" w14:textId="77777777" w:rsidR="00152B68" w:rsidRPr="00152B68" w:rsidRDefault="00152B68" w:rsidP="00152B68">
      <w:pPr>
        <w:rPr>
          <w:rFonts w:asciiTheme="majorHAnsi" w:eastAsia="Times New Roman" w:hAnsiTheme="majorHAnsi" w:cstheme="majorHAnsi"/>
          <w:color w:val="000000"/>
          <w:sz w:val="22"/>
          <w:szCs w:val="22"/>
        </w:rPr>
      </w:pPr>
      <w:r w:rsidRPr="00152B68">
        <w:rPr>
          <w:rFonts w:asciiTheme="majorHAnsi" w:eastAsia="Times New Roman" w:hAnsiTheme="majorHAnsi" w:cstheme="majorHAnsi"/>
          <w:color w:val="000000"/>
          <w:sz w:val="22"/>
          <w:szCs w:val="22"/>
        </w:rPr>
        <w:t> </w:t>
      </w:r>
    </w:p>
    <w:p w14:paraId="65943F74" w14:textId="77777777" w:rsidR="00152B68" w:rsidRPr="00152B68" w:rsidRDefault="00152B68" w:rsidP="00231EC9">
      <w:pPr>
        <w:rPr>
          <w:rFonts w:asciiTheme="majorHAnsi" w:eastAsia="Times New Roman" w:hAnsiTheme="majorHAnsi" w:cstheme="majorHAnsi"/>
          <w:b/>
          <w:bCs/>
          <w:color w:val="000000"/>
          <w:sz w:val="22"/>
          <w:szCs w:val="22"/>
          <w:u w:val="single"/>
        </w:rPr>
      </w:pPr>
    </w:p>
    <w:p w14:paraId="03533430" w14:textId="77777777" w:rsidR="00152B68" w:rsidRPr="00152B68" w:rsidRDefault="00152B68" w:rsidP="00231EC9">
      <w:pPr>
        <w:rPr>
          <w:rFonts w:asciiTheme="majorHAnsi" w:eastAsia="Times New Roman" w:hAnsiTheme="majorHAnsi" w:cstheme="majorHAnsi"/>
          <w:b/>
          <w:bCs/>
          <w:color w:val="000000"/>
          <w:sz w:val="22"/>
          <w:szCs w:val="22"/>
          <w:u w:val="single"/>
        </w:rPr>
      </w:pPr>
    </w:p>
    <w:p w14:paraId="2A05D042" w14:textId="77777777" w:rsidR="00152B68" w:rsidRDefault="00152B68" w:rsidP="00231EC9">
      <w:pPr>
        <w:rPr>
          <w:rFonts w:asciiTheme="majorHAnsi" w:eastAsia="Times New Roman" w:hAnsiTheme="majorHAnsi" w:cstheme="majorHAnsi"/>
          <w:b/>
          <w:bCs/>
          <w:color w:val="000000"/>
          <w:sz w:val="22"/>
          <w:szCs w:val="22"/>
          <w:u w:val="single"/>
        </w:rPr>
      </w:pPr>
    </w:p>
    <w:p w14:paraId="3C133E02" w14:textId="77777777" w:rsidR="00152B68" w:rsidRDefault="00152B68" w:rsidP="00231EC9">
      <w:pPr>
        <w:rPr>
          <w:rFonts w:asciiTheme="majorHAnsi" w:eastAsia="Times New Roman" w:hAnsiTheme="majorHAnsi" w:cstheme="majorHAnsi"/>
          <w:b/>
          <w:bCs/>
          <w:color w:val="000000"/>
          <w:sz w:val="22"/>
          <w:szCs w:val="22"/>
          <w:u w:val="single"/>
        </w:rPr>
      </w:pPr>
    </w:p>
    <w:p w14:paraId="493EAEE3" w14:textId="77777777" w:rsidR="00152B68" w:rsidRDefault="00152B68" w:rsidP="00231EC9">
      <w:pPr>
        <w:rPr>
          <w:rFonts w:asciiTheme="majorHAnsi" w:eastAsia="Times New Roman" w:hAnsiTheme="majorHAnsi" w:cstheme="majorHAnsi"/>
          <w:b/>
          <w:bCs/>
          <w:color w:val="000000"/>
          <w:sz w:val="22"/>
          <w:szCs w:val="22"/>
          <w:u w:val="single"/>
        </w:rPr>
      </w:pPr>
    </w:p>
    <w:p w14:paraId="04C82458" w14:textId="77777777" w:rsidR="003F40C6" w:rsidRPr="00152B68" w:rsidRDefault="00152B68" w:rsidP="00152B68">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br w:type="page"/>
      </w:r>
      <w:r w:rsidR="003F40C6" w:rsidRPr="00D32E51">
        <w:rPr>
          <w:rFonts w:asciiTheme="majorHAnsi" w:eastAsia="Times New Roman" w:hAnsiTheme="majorHAnsi" w:cstheme="majorHAnsi"/>
          <w:b/>
          <w:bCs/>
          <w:color w:val="000000"/>
          <w:sz w:val="22"/>
          <w:szCs w:val="22"/>
          <w:u w:val="single"/>
        </w:rPr>
        <w:lastRenderedPageBreak/>
        <w:t>GRIDMAPS BACK IN STOCK!</w:t>
      </w:r>
    </w:p>
    <w:p w14:paraId="0D26EA56" w14:textId="77777777" w:rsidR="003F40C6" w:rsidRPr="003F40C6" w:rsidRDefault="003F40C6" w:rsidP="00D32E51">
      <w:pPr>
        <w:rPr>
          <w:rFonts w:ascii="Times-New-Roman" w:eastAsia="Times New Roman" w:hAnsi="Times-New-Roman"/>
          <w:color w:val="000000"/>
        </w:rPr>
      </w:pPr>
    </w:p>
    <w:p w14:paraId="28F898B8" w14:textId="77777777" w:rsidR="003F40C6" w:rsidRPr="003F40C6" w:rsidRDefault="00D32E51" w:rsidP="003F40C6">
      <w:pPr>
        <w:jc w:val="center"/>
        <w:rPr>
          <w:rFonts w:ascii="Times-New-Roman" w:eastAsia="Times New Roman" w:hAnsi="Times-New-Roman"/>
          <w:color w:val="000000"/>
        </w:rPr>
      </w:pPr>
      <w:r w:rsidRPr="003F40C6">
        <w:rPr>
          <w:rFonts w:ascii="Times New Roman" w:eastAsia="Times New Roman" w:hAnsi="Times New Roman"/>
          <w:noProof/>
        </w:rPr>
        <w:drawing>
          <wp:anchor distT="0" distB="0" distL="114300" distR="114300" simplePos="0" relativeHeight="251667968" behindDoc="0" locked="0" layoutInCell="1" allowOverlap="1" wp14:anchorId="0EE665B5" wp14:editId="37D89A56">
            <wp:simplePos x="0" y="0"/>
            <wp:positionH relativeFrom="column">
              <wp:posOffset>0</wp:posOffset>
            </wp:positionH>
            <wp:positionV relativeFrom="paragraph">
              <wp:posOffset>43815</wp:posOffset>
            </wp:positionV>
            <wp:extent cx="1051560" cy="2286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1560" cy="2286000"/>
                    </a:xfrm>
                    <a:prstGeom prst="rect">
                      <a:avLst/>
                    </a:prstGeom>
                    <a:noFill/>
                    <a:ln>
                      <a:noFill/>
                    </a:ln>
                  </pic:spPr>
                </pic:pic>
              </a:graphicData>
            </a:graphic>
          </wp:anchor>
        </w:drawing>
      </w:r>
      <w:r w:rsidR="003F40C6" w:rsidRPr="003F40C6">
        <w:rPr>
          <w:rFonts w:ascii="Arial" w:eastAsia="Times New Roman" w:hAnsi="Arial" w:cs="Arial"/>
          <w:color w:val="666666"/>
          <w:sz w:val="20"/>
          <w:szCs w:val="20"/>
        </w:rPr>
        <w:t xml:space="preserve">  </w:t>
      </w:r>
      <w:r w:rsidR="003F40C6" w:rsidRPr="003F40C6">
        <w:rPr>
          <w:rFonts w:ascii="Arial" w:eastAsia="Times New Roman" w:hAnsi="Arial" w:cs="Arial"/>
          <w:b/>
          <w:bCs/>
          <w:color w:val="666666"/>
          <w:sz w:val="20"/>
          <w:szCs w:val="20"/>
        </w:rPr>
        <w:t> </w:t>
      </w:r>
    </w:p>
    <w:p w14:paraId="64079C84" w14:textId="77777777" w:rsidR="003F40C6" w:rsidRDefault="003F40C6" w:rsidP="003F40C6">
      <w:pPr>
        <w:rPr>
          <w:rFonts w:asciiTheme="majorHAnsi" w:eastAsia="Times New Roman" w:hAnsiTheme="majorHAnsi" w:cstheme="majorHAnsi"/>
          <w:color w:val="000000"/>
          <w:sz w:val="22"/>
          <w:szCs w:val="22"/>
        </w:rPr>
      </w:pPr>
      <w:r w:rsidRPr="003F40C6">
        <w:rPr>
          <w:rFonts w:asciiTheme="majorHAnsi" w:eastAsia="Times New Roman" w:hAnsiTheme="majorHAnsi" w:cstheme="majorHAnsi"/>
          <w:color w:val="000000"/>
          <w:sz w:val="22"/>
          <w:szCs w:val="22"/>
        </w:rPr>
        <w:t>Spokane County grid maps are back in stock and available now at your SAR!</w:t>
      </w:r>
    </w:p>
    <w:p w14:paraId="130C4D58" w14:textId="77777777" w:rsidR="00D32E51" w:rsidRDefault="00D32E51" w:rsidP="003F40C6">
      <w:pPr>
        <w:rPr>
          <w:rFonts w:asciiTheme="majorHAnsi" w:eastAsia="Times New Roman" w:hAnsiTheme="majorHAnsi" w:cstheme="majorHAnsi"/>
          <w:color w:val="000000"/>
          <w:sz w:val="22"/>
          <w:szCs w:val="22"/>
        </w:rPr>
      </w:pPr>
    </w:p>
    <w:p w14:paraId="59FFF731" w14:textId="77777777" w:rsidR="003F40C6" w:rsidRPr="003F40C6" w:rsidRDefault="00D32E51" w:rsidP="003F40C6">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Call or email ahead for bulk orders.</w:t>
      </w:r>
      <w:r w:rsidR="003F40C6" w:rsidRPr="003F40C6">
        <w:rPr>
          <w:rFonts w:asciiTheme="majorHAnsi" w:eastAsia="Times New Roman" w:hAnsiTheme="majorHAnsi" w:cstheme="majorHAnsi"/>
          <w:color w:val="000000"/>
          <w:sz w:val="22"/>
          <w:szCs w:val="22"/>
        </w:rPr>
        <w:t> </w:t>
      </w:r>
    </w:p>
    <w:p w14:paraId="4BBB04EB" w14:textId="77777777" w:rsidR="003F40C6" w:rsidRPr="003F40C6" w:rsidRDefault="003F40C6" w:rsidP="003F40C6">
      <w:pPr>
        <w:rPr>
          <w:rFonts w:asciiTheme="majorHAnsi" w:eastAsia="Times New Roman" w:hAnsiTheme="majorHAnsi" w:cstheme="majorHAnsi"/>
          <w:color w:val="000000"/>
          <w:sz w:val="22"/>
          <w:szCs w:val="22"/>
        </w:rPr>
      </w:pPr>
      <w:r w:rsidRPr="003F40C6">
        <w:rPr>
          <w:rFonts w:asciiTheme="majorHAnsi" w:eastAsia="Times New Roman" w:hAnsiTheme="majorHAnsi" w:cstheme="majorHAnsi"/>
          <w:color w:val="000000"/>
          <w:sz w:val="22"/>
          <w:szCs w:val="22"/>
        </w:rPr>
        <w:t> </w:t>
      </w:r>
    </w:p>
    <w:p w14:paraId="60B87759" w14:textId="77777777" w:rsidR="003F40C6" w:rsidRPr="003F40C6" w:rsidRDefault="00D32E51" w:rsidP="003F40C6">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E</w:t>
      </w:r>
      <w:r w:rsidR="003F40C6" w:rsidRPr="003F40C6">
        <w:rPr>
          <w:rFonts w:asciiTheme="majorHAnsi" w:eastAsia="Times New Roman" w:hAnsiTheme="majorHAnsi" w:cstheme="majorHAnsi"/>
          <w:color w:val="000000"/>
          <w:sz w:val="22"/>
          <w:szCs w:val="22"/>
        </w:rPr>
        <w:t xml:space="preserve">mail: </w:t>
      </w:r>
      <w:hyperlink r:id="rId35" w:tgtFrame="_blank" w:history="1">
        <w:r w:rsidR="003F40C6" w:rsidRPr="003F40C6">
          <w:rPr>
            <w:rFonts w:asciiTheme="majorHAnsi" w:eastAsia="Times New Roman" w:hAnsiTheme="majorHAnsi" w:cstheme="majorHAnsi"/>
            <w:b/>
            <w:bCs/>
            <w:color w:val="0000FF"/>
            <w:sz w:val="22"/>
            <w:szCs w:val="22"/>
            <w:u w:val="single"/>
          </w:rPr>
          <w:t>front@spokanerealtor.com</w:t>
        </w:r>
      </w:hyperlink>
    </w:p>
    <w:p w14:paraId="1FC77237" w14:textId="77777777" w:rsidR="003F40C6" w:rsidRPr="003F40C6" w:rsidRDefault="003F40C6" w:rsidP="003F40C6">
      <w:pPr>
        <w:rPr>
          <w:rFonts w:asciiTheme="majorHAnsi" w:eastAsia="Times New Roman" w:hAnsiTheme="majorHAnsi" w:cstheme="majorHAnsi"/>
          <w:color w:val="000000"/>
          <w:sz w:val="22"/>
          <w:szCs w:val="22"/>
        </w:rPr>
      </w:pPr>
      <w:r w:rsidRPr="003F40C6">
        <w:rPr>
          <w:rFonts w:asciiTheme="majorHAnsi" w:eastAsia="Times New Roman" w:hAnsiTheme="majorHAnsi" w:cstheme="majorHAnsi"/>
          <w:color w:val="000000"/>
          <w:sz w:val="22"/>
          <w:szCs w:val="22"/>
        </w:rPr>
        <w:t>  </w:t>
      </w:r>
    </w:p>
    <w:p w14:paraId="41757C80" w14:textId="77777777" w:rsidR="003F40C6" w:rsidRPr="003F40C6" w:rsidRDefault="003F40C6" w:rsidP="003F40C6">
      <w:pPr>
        <w:rPr>
          <w:rFonts w:asciiTheme="majorHAnsi" w:eastAsia="Times New Roman" w:hAnsiTheme="majorHAnsi" w:cstheme="majorHAnsi"/>
          <w:color w:val="284907"/>
          <w:sz w:val="22"/>
          <w:szCs w:val="22"/>
        </w:rPr>
      </w:pPr>
      <w:r w:rsidRPr="003F40C6">
        <w:rPr>
          <w:rFonts w:asciiTheme="majorHAnsi" w:eastAsia="Times New Roman" w:hAnsiTheme="majorHAnsi" w:cstheme="majorHAnsi"/>
          <w:color w:val="000000"/>
          <w:sz w:val="22"/>
          <w:szCs w:val="22"/>
        </w:rPr>
        <w:t xml:space="preserve">or call </w:t>
      </w:r>
      <w:r w:rsidRPr="003F40C6">
        <w:rPr>
          <w:rFonts w:asciiTheme="majorHAnsi" w:eastAsia="Times New Roman" w:hAnsiTheme="majorHAnsi" w:cstheme="majorHAnsi"/>
          <w:b/>
          <w:bCs/>
          <w:color w:val="000000"/>
          <w:sz w:val="22"/>
          <w:szCs w:val="22"/>
        </w:rPr>
        <w:t>509-326-9222.</w:t>
      </w:r>
    </w:p>
    <w:p w14:paraId="53361024" w14:textId="77777777" w:rsidR="003F40C6" w:rsidRPr="003F40C6" w:rsidRDefault="003F40C6" w:rsidP="003F40C6">
      <w:pPr>
        <w:rPr>
          <w:rFonts w:asciiTheme="majorHAnsi" w:eastAsia="Times New Roman" w:hAnsiTheme="majorHAnsi" w:cstheme="majorHAnsi"/>
          <w:color w:val="284907"/>
          <w:sz w:val="22"/>
          <w:szCs w:val="22"/>
        </w:rPr>
      </w:pPr>
      <w:r w:rsidRPr="003F40C6">
        <w:rPr>
          <w:rFonts w:asciiTheme="majorHAnsi" w:eastAsia="Times New Roman" w:hAnsiTheme="majorHAnsi" w:cstheme="majorHAnsi"/>
          <w:color w:val="284907"/>
          <w:sz w:val="22"/>
          <w:szCs w:val="22"/>
        </w:rPr>
        <w:t> </w:t>
      </w:r>
    </w:p>
    <w:p w14:paraId="5C162685" w14:textId="77777777" w:rsidR="003F40C6" w:rsidRPr="003F40C6" w:rsidRDefault="003F40C6" w:rsidP="003F40C6">
      <w:pPr>
        <w:rPr>
          <w:rFonts w:asciiTheme="majorHAnsi" w:eastAsia="Times New Roman" w:hAnsiTheme="majorHAnsi" w:cstheme="majorHAnsi"/>
          <w:color w:val="284907"/>
          <w:sz w:val="22"/>
          <w:szCs w:val="22"/>
        </w:rPr>
      </w:pPr>
      <w:r w:rsidRPr="003F40C6">
        <w:rPr>
          <w:rFonts w:asciiTheme="majorHAnsi" w:eastAsia="Times New Roman" w:hAnsiTheme="majorHAnsi" w:cstheme="majorHAnsi"/>
          <w:color w:val="284907"/>
          <w:sz w:val="22"/>
          <w:szCs w:val="22"/>
        </w:rPr>
        <w:t> </w:t>
      </w:r>
    </w:p>
    <w:p w14:paraId="58D0964E" w14:textId="77777777" w:rsidR="00BC57E2" w:rsidRPr="00386680" w:rsidRDefault="00BC57E2" w:rsidP="000B590B">
      <w:pPr>
        <w:rPr>
          <w:rFonts w:asciiTheme="majorHAnsi" w:hAnsiTheme="majorHAnsi" w:cstheme="majorHAnsi"/>
          <w:b/>
          <w:color w:val="000000"/>
          <w:sz w:val="22"/>
          <w:szCs w:val="22"/>
          <w:u w:val="single"/>
        </w:rPr>
      </w:pPr>
    </w:p>
    <w:p w14:paraId="55230DF2" w14:textId="77777777" w:rsidR="00BC57E2" w:rsidRPr="00386680" w:rsidRDefault="00BC57E2" w:rsidP="000B590B">
      <w:pPr>
        <w:rPr>
          <w:rFonts w:asciiTheme="majorHAnsi" w:hAnsiTheme="majorHAnsi" w:cstheme="majorHAnsi"/>
          <w:b/>
          <w:color w:val="000000"/>
          <w:sz w:val="22"/>
          <w:szCs w:val="22"/>
          <w:u w:val="single"/>
        </w:rPr>
      </w:pPr>
    </w:p>
    <w:p w14:paraId="3CDACE10" w14:textId="77777777" w:rsidR="00BC57E2" w:rsidRPr="00386680" w:rsidRDefault="00BC57E2" w:rsidP="000B590B">
      <w:pPr>
        <w:rPr>
          <w:rFonts w:asciiTheme="majorHAnsi" w:hAnsiTheme="majorHAnsi" w:cstheme="majorHAnsi"/>
          <w:b/>
          <w:color w:val="000000"/>
          <w:sz w:val="22"/>
          <w:szCs w:val="22"/>
          <w:u w:val="single"/>
        </w:rPr>
      </w:pPr>
    </w:p>
    <w:p w14:paraId="31200ACA" w14:textId="77777777" w:rsidR="00BC57E2" w:rsidRPr="00386680" w:rsidRDefault="00BC57E2" w:rsidP="000B590B">
      <w:pPr>
        <w:rPr>
          <w:rFonts w:asciiTheme="majorHAnsi" w:hAnsiTheme="majorHAnsi" w:cstheme="majorHAnsi"/>
          <w:b/>
          <w:color w:val="000000"/>
          <w:sz w:val="22"/>
          <w:szCs w:val="22"/>
          <w:u w:val="single"/>
        </w:rPr>
      </w:pPr>
    </w:p>
    <w:p w14:paraId="354AAC18" w14:textId="77777777" w:rsidR="00CE49F3" w:rsidRPr="00386680" w:rsidRDefault="00CE49F3">
      <w:pPr>
        <w:rPr>
          <w:rFonts w:asciiTheme="majorHAnsi" w:hAnsiTheme="majorHAnsi" w:cstheme="majorHAnsi"/>
          <w:b/>
          <w:sz w:val="22"/>
          <w:szCs w:val="22"/>
          <w:u w:val="single"/>
        </w:rPr>
      </w:pPr>
      <w:r w:rsidRPr="00386680">
        <w:rPr>
          <w:rFonts w:asciiTheme="majorHAnsi" w:hAnsiTheme="majorHAnsi" w:cstheme="majorHAnsi"/>
          <w:b/>
          <w:sz w:val="22"/>
          <w:szCs w:val="22"/>
          <w:u w:val="single"/>
        </w:rPr>
        <w:br w:type="page"/>
      </w:r>
    </w:p>
    <w:p w14:paraId="0CB8DDDA" w14:textId="77777777" w:rsidR="00E859BE" w:rsidRPr="00AA5C5B" w:rsidRDefault="00D10922" w:rsidP="00C4076E">
      <w:pPr>
        <w:rPr>
          <w:rFonts w:asciiTheme="majorHAnsi" w:hAnsiTheme="majorHAnsi" w:cstheme="majorHAnsi"/>
          <w:b/>
          <w:sz w:val="22"/>
          <w:szCs w:val="22"/>
        </w:rPr>
      </w:pPr>
      <w:r>
        <w:rPr>
          <w:rFonts w:asciiTheme="majorHAnsi" w:hAnsiTheme="majorHAnsi" w:cstheme="majorHAnsi"/>
          <w:b/>
          <w:sz w:val="22"/>
          <w:szCs w:val="22"/>
          <w:u w:val="single"/>
        </w:rPr>
        <w:lastRenderedPageBreak/>
        <w:t>NOVEMBER</w:t>
      </w:r>
      <w:r w:rsidR="002C146C" w:rsidRPr="00AA5C5B">
        <w:rPr>
          <w:rFonts w:asciiTheme="majorHAnsi" w:hAnsiTheme="majorHAnsi" w:cstheme="majorHAnsi"/>
          <w:b/>
          <w:sz w:val="22"/>
          <w:szCs w:val="22"/>
          <w:u w:val="single"/>
        </w:rPr>
        <w:t xml:space="preserve"> </w:t>
      </w:r>
      <w:r w:rsidR="00E859BE" w:rsidRPr="00AA5C5B">
        <w:rPr>
          <w:rFonts w:asciiTheme="majorHAnsi" w:hAnsiTheme="majorHAnsi" w:cstheme="majorHAnsi"/>
          <w:b/>
          <w:sz w:val="22"/>
          <w:szCs w:val="22"/>
          <w:u w:val="single"/>
        </w:rPr>
        <w:t>MARKET STATISTICS</w:t>
      </w:r>
    </w:p>
    <w:p w14:paraId="2B23B276" w14:textId="77777777" w:rsidR="0063552F" w:rsidRPr="00AA5C5B" w:rsidRDefault="0063552F" w:rsidP="0063552F">
      <w:pPr>
        <w:pStyle w:val="Default"/>
        <w:rPr>
          <w:rFonts w:asciiTheme="majorHAnsi" w:hAnsiTheme="majorHAnsi"/>
          <w:sz w:val="22"/>
        </w:rPr>
      </w:pPr>
    </w:p>
    <w:p w14:paraId="13823089" w14:textId="77777777" w:rsidR="004D079B" w:rsidRDefault="004D079B" w:rsidP="004D079B">
      <w:pPr>
        <w:pStyle w:val="Default"/>
      </w:pPr>
    </w:p>
    <w:p w14:paraId="048CBF2E" w14:textId="77777777" w:rsidR="004D079B" w:rsidRPr="004D079B" w:rsidRDefault="004D079B" w:rsidP="004D079B">
      <w:pPr>
        <w:pStyle w:val="Default"/>
        <w:ind w:firstLine="720"/>
        <w:rPr>
          <w:rFonts w:asciiTheme="majorHAnsi" w:hAnsiTheme="majorHAnsi"/>
          <w:sz w:val="22"/>
          <w:szCs w:val="20"/>
        </w:rPr>
      </w:pPr>
      <w:r w:rsidRPr="004D079B">
        <w:rPr>
          <w:rFonts w:asciiTheme="majorHAnsi" w:hAnsiTheme="majorHAnsi"/>
          <w:sz w:val="22"/>
          <w:szCs w:val="20"/>
        </w:rPr>
        <w:t xml:space="preserve">615 residential closed sales, including condominiums were reported for November 2019. Compared to November 2018, closed sales were down 7.7%, 615 v. 666. The average closed sales price was $279,749 up 5.9% compared to November 2018 closed sales price of $264,102. The median closed sales price for November 2019 was $265,000 up 10.4% from November last year when the median price was $240,000. </w:t>
      </w:r>
    </w:p>
    <w:p w14:paraId="268EFF29" w14:textId="77777777" w:rsidR="004D079B" w:rsidRPr="004D079B" w:rsidRDefault="004D079B" w:rsidP="004D079B">
      <w:pPr>
        <w:pStyle w:val="Default"/>
        <w:ind w:firstLine="720"/>
        <w:rPr>
          <w:rFonts w:asciiTheme="majorHAnsi" w:hAnsiTheme="majorHAnsi"/>
          <w:sz w:val="22"/>
          <w:szCs w:val="20"/>
        </w:rPr>
      </w:pPr>
      <w:r w:rsidRPr="004D079B">
        <w:rPr>
          <w:rFonts w:asciiTheme="majorHAnsi" w:hAnsiTheme="majorHAnsi"/>
          <w:sz w:val="22"/>
          <w:szCs w:val="20"/>
        </w:rPr>
        <w:t>Year to date closed sales through November this year are down 6.1% from last year, 7,267 v</w:t>
      </w:r>
      <w:r>
        <w:rPr>
          <w:rFonts w:asciiTheme="majorHAnsi" w:hAnsiTheme="majorHAnsi"/>
          <w:sz w:val="22"/>
          <w:szCs w:val="20"/>
        </w:rPr>
        <w:t>.</w:t>
      </w:r>
      <w:r w:rsidRPr="004D079B">
        <w:rPr>
          <w:rFonts w:asciiTheme="majorHAnsi" w:hAnsiTheme="majorHAnsi"/>
          <w:sz w:val="22"/>
          <w:szCs w:val="20"/>
        </w:rPr>
        <w:t xml:space="preserve"> 7,742. The year to date average closed sales through November is $283,127 up 10.6% from last year at this time when the average year to date closed sales price was $255,950. The year to date median closed sales price is also up 10.6%, $260,000 v. $235,000. </w:t>
      </w:r>
    </w:p>
    <w:p w14:paraId="56DF8B41" w14:textId="77777777" w:rsidR="004D079B" w:rsidRDefault="004D079B" w:rsidP="004D079B">
      <w:pPr>
        <w:pStyle w:val="Default"/>
        <w:ind w:firstLine="720"/>
        <w:rPr>
          <w:rFonts w:asciiTheme="majorHAnsi" w:hAnsiTheme="majorHAnsi"/>
          <w:sz w:val="22"/>
          <w:szCs w:val="20"/>
        </w:rPr>
      </w:pPr>
      <w:r w:rsidRPr="004D079B">
        <w:rPr>
          <w:rFonts w:asciiTheme="majorHAnsi" w:hAnsiTheme="majorHAnsi"/>
          <w:sz w:val="22"/>
          <w:szCs w:val="20"/>
        </w:rPr>
        <w:t>Inventory under our new method of contingent inspection under the pending status reveals our inventory at 757 homes for sale that equates to a 1.2 months supply. Last year at this time using the old method we had a 1.6 months supply, still very tight. New construction closed sales reported to the Association through November total 847 up from 806 over the same period last year, an increase of 5.1%</w:t>
      </w:r>
      <w:r>
        <w:rPr>
          <w:rFonts w:asciiTheme="majorHAnsi" w:hAnsiTheme="majorHAnsi"/>
          <w:sz w:val="22"/>
          <w:szCs w:val="20"/>
        </w:rPr>
        <w:t>.</w:t>
      </w:r>
    </w:p>
    <w:p w14:paraId="58EE21C4" w14:textId="77777777" w:rsidR="00FD3D1A" w:rsidRPr="004D079B" w:rsidRDefault="00FD3D1A" w:rsidP="004D079B">
      <w:pPr>
        <w:pStyle w:val="Default"/>
        <w:ind w:firstLine="720"/>
        <w:rPr>
          <w:rFonts w:asciiTheme="majorHAnsi" w:hAnsiTheme="majorHAnsi" w:cstheme="majorHAnsi"/>
          <w:sz w:val="22"/>
          <w:szCs w:val="22"/>
        </w:rPr>
      </w:pPr>
    </w:p>
    <w:p w14:paraId="42923E49" w14:textId="77777777" w:rsidR="003951D5" w:rsidRPr="00AA5C5B" w:rsidRDefault="004D079B" w:rsidP="0063552F">
      <w:pPr>
        <w:jc w:val="both"/>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0BA596F5" wp14:editId="6A9CF3F1">
            <wp:extent cx="5941060" cy="2032000"/>
            <wp:effectExtent l="25400" t="0" r="2540" b="0"/>
            <wp:docPr id="9" name="Picture 5" descr=":market-activity-1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et-activity-1119-2.jpg"/>
                    <pic:cNvPicPr>
                      <a:picLocks noChangeAspect="1" noChangeArrowheads="1"/>
                    </pic:cNvPicPr>
                  </pic:nvPicPr>
                  <pic:blipFill>
                    <a:blip r:embed="rId36"/>
                    <a:srcRect/>
                    <a:stretch>
                      <a:fillRect/>
                    </a:stretch>
                  </pic:blipFill>
                  <pic:spPr bwMode="auto">
                    <a:xfrm>
                      <a:off x="0" y="0"/>
                      <a:ext cx="5941060" cy="2032000"/>
                    </a:xfrm>
                    <a:prstGeom prst="rect">
                      <a:avLst/>
                    </a:prstGeom>
                    <a:noFill/>
                    <a:ln w="9525">
                      <a:noFill/>
                      <a:miter lim="800000"/>
                      <a:headEnd/>
                      <a:tailEnd/>
                    </a:ln>
                  </pic:spPr>
                </pic:pic>
              </a:graphicData>
            </a:graphic>
          </wp:inline>
        </w:drawing>
      </w:r>
    </w:p>
    <w:p w14:paraId="7F6C4770" w14:textId="77777777" w:rsidR="00AA586A" w:rsidRDefault="00AA586A" w:rsidP="009C7585">
      <w:pPr>
        <w:ind w:firstLine="720"/>
        <w:rPr>
          <w:rFonts w:asciiTheme="majorHAnsi" w:hAnsiTheme="majorHAnsi" w:cstheme="majorHAnsi"/>
          <w:sz w:val="22"/>
          <w:szCs w:val="22"/>
        </w:rPr>
      </w:pPr>
    </w:p>
    <w:p w14:paraId="77FD9A7B" w14:textId="77777777" w:rsidR="00B0635E" w:rsidRPr="00AA5C5B" w:rsidRDefault="00E859BE" w:rsidP="009C7585">
      <w:pPr>
        <w:ind w:firstLine="720"/>
        <w:rPr>
          <w:rFonts w:asciiTheme="majorHAnsi" w:hAnsiTheme="majorHAnsi" w:cstheme="majorHAnsi"/>
          <w:b/>
          <w:sz w:val="22"/>
          <w:szCs w:val="22"/>
        </w:rPr>
      </w:pPr>
      <w:r w:rsidRPr="00AA5C5B">
        <w:rPr>
          <w:rFonts w:asciiTheme="majorHAnsi" w:hAnsiTheme="majorHAnsi" w:cstheme="majorHAnsi"/>
          <w:sz w:val="22"/>
          <w:szCs w:val="22"/>
        </w:rPr>
        <w:t>Th</w:t>
      </w:r>
      <w:r w:rsidR="005652D7" w:rsidRPr="00AA5C5B">
        <w:rPr>
          <w:rFonts w:asciiTheme="majorHAnsi" w:hAnsiTheme="majorHAnsi" w:cstheme="majorHAnsi"/>
          <w:sz w:val="22"/>
          <w:szCs w:val="22"/>
        </w:rPr>
        <w:t xml:space="preserve">e above </w:t>
      </w:r>
      <w:r w:rsidRPr="00AA5C5B">
        <w:rPr>
          <w:rFonts w:asciiTheme="majorHAnsi" w:hAnsiTheme="majorHAnsi" w:cstheme="majorHAnsi"/>
          <w:sz w:val="22"/>
          <w:szCs w:val="22"/>
        </w:rPr>
        <w:t>is an excerpt of the Spokane Association of REALTORS</w:t>
      </w:r>
      <w:r w:rsidR="00B0635E" w:rsidRPr="00AA5C5B">
        <w:rPr>
          <w:rFonts w:asciiTheme="majorHAnsi" w:hAnsiTheme="majorHAnsi" w:cstheme="majorHAnsi"/>
          <w:sz w:val="22"/>
          <w:szCs w:val="22"/>
        </w:rPr>
        <w:t>’</w:t>
      </w:r>
      <w:r w:rsidRPr="00AA5C5B">
        <w:rPr>
          <w:rFonts w:asciiTheme="majorHAnsi" w:hAnsiTheme="majorHAnsi" w:cstheme="majorHAnsi"/>
          <w:sz w:val="22"/>
          <w:szCs w:val="22"/>
        </w:rPr>
        <w:t xml:space="preserve">® </w:t>
      </w:r>
      <w:r w:rsidR="00D10922">
        <w:rPr>
          <w:rFonts w:asciiTheme="majorHAnsi" w:hAnsiTheme="majorHAnsi" w:cstheme="majorHAnsi"/>
          <w:b/>
          <w:sz w:val="22"/>
          <w:szCs w:val="22"/>
        </w:rPr>
        <w:t>November</w:t>
      </w:r>
      <w:r w:rsidR="008F03C6" w:rsidRPr="00AA5C5B">
        <w:rPr>
          <w:rFonts w:asciiTheme="majorHAnsi" w:hAnsiTheme="majorHAnsi" w:cstheme="majorHAnsi"/>
          <w:b/>
          <w:sz w:val="22"/>
          <w:szCs w:val="22"/>
        </w:rPr>
        <w:t xml:space="preserve"> </w:t>
      </w:r>
      <w:r w:rsidRPr="00AA5C5B">
        <w:rPr>
          <w:rFonts w:asciiTheme="majorHAnsi" w:hAnsiTheme="majorHAnsi" w:cstheme="majorHAnsi"/>
          <w:b/>
          <w:sz w:val="22"/>
          <w:szCs w:val="22"/>
        </w:rPr>
        <w:t>201</w:t>
      </w:r>
      <w:r w:rsidR="002F1606" w:rsidRPr="00AA5C5B">
        <w:rPr>
          <w:rFonts w:asciiTheme="majorHAnsi" w:hAnsiTheme="majorHAnsi" w:cstheme="majorHAnsi"/>
          <w:b/>
          <w:sz w:val="22"/>
          <w:szCs w:val="22"/>
        </w:rPr>
        <w:t>9</w:t>
      </w:r>
      <w:r w:rsidRPr="00AA5C5B">
        <w:rPr>
          <w:rFonts w:asciiTheme="majorHAnsi" w:hAnsiTheme="majorHAnsi" w:cstheme="majorHAnsi"/>
          <w:sz w:val="22"/>
          <w:szCs w:val="22"/>
        </w:rPr>
        <w:t xml:space="preserve"> Residential Market Activity Report.  Access to the full report each month is a benefit of your association membership.  See the full report online here (after you log in to the member portal):</w:t>
      </w:r>
      <w:r w:rsidR="009C7585" w:rsidRPr="00AA5C5B">
        <w:rPr>
          <w:rFonts w:asciiTheme="majorHAnsi" w:hAnsiTheme="majorHAnsi" w:cstheme="majorHAnsi"/>
          <w:sz w:val="22"/>
          <w:szCs w:val="22"/>
        </w:rPr>
        <w:t xml:space="preserve">  </w:t>
      </w:r>
      <w:hyperlink r:id="rId37" w:history="1">
        <w:r w:rsidR="006B12F9" w:rsidRPr="00AA5C5B">
          <w:rPr>
            <w:rStyle w:val="Hyperlink"/>
            <w:rFonts w:asciiTheme="majorHAnsi" w:hAnsiTheme="majorHAnsi" w:cstheme="majorHAnsi"/>
            <w:b/>
            <w:sz w:val="22"/>
            <w:szCs w:val="22"/>
          </w:rPr>
          <w:t>https://www.spokanerealtor.com/mls/market-activity-mls-statistics</w:t>
        </w:r>
      </w:hyperlink>
    </w:p>
    <w:p w14:paraId="571C5831" w14:textId="77777777" w:rsidR="006606C0" w:rsidRPr="00AA5C5B" w:rsidRDefault="006606C0">
      <w:pPr>
        <w:rPr>
          <w:rFonts w:asciiTheme="majorHAnsi" w:hAnsiTheme="majorHAnsi" w:cstheme="majorHAnsi"/>
          <w:b/>
          <w:sz w:val="22"/>
          <w:szCs w:val="22"/>
          <w:u w:val="single"/>
        </w:rPr>
      </w:pPr>
    </w:p>
    <w:p w14:paraId="75704536" w14:textId="77777777" w:rsidR="00850B23" w:rsidRPr="00AA5C5B" w:rsidRDefault="00D10922">
      <w:pPr>
        <w:rPr>
          <w:rFonts w:asciiTheme="majorHAnsi" w:hAnsiTheme="majorHAnsi" w:cstheme="majorHAnsi"/>
          <w:b/>
          <w:sz w:val="22"/>
          <w:szCs w:val="22"/>
          <w:u w:val="single"/>
        </w:rPr>
      </w:pPr>
      <w:r>
        <w:rPr>
          <w:rFonts w:asciiTheme="majorHAnsi" w:hAnsiTheme="majorHAnsi" w:cstheme="majorHAnsi"/>
          <w:b/>
          <w:sz w:val="22"/>
          <w:szCs w:val="22"/>
          <w:u w:val="single"/>
        </w:rPr>
        <w:t xml:space="preserve">NOVEMBER </w:t>
      </w:r>
      <w:r w:rsidR="00E859BE" w:rsidRPr="00AA5C5B">
        <w:rPr>
          <w:rFonts w:asciiTheme="majorHAnsi" w:hAnsiTheme="majorHAnsi" w:cstheme="majorHAnsi"/>
          <w:b/>
          <w:sz w:val="22"/>
          <w:szCs w:val="22"/>
          <w:u w:val="single"/>
        </w:rPr>
        <w:t>LOCKBOX STATISTICS</w:t>
      </w:r>
    </w:p>
    <w:p w14:paraId="6F1C1AA8" w14:textId="77777777" w:rsidR="003152FC" w:rsidRPr="00AA5C5B" w:rsidRDefault="003152FC">
      <w:pPr>
        <w:rPr>
          <w:rFonts w:asciiTheme="majorHAnsi" w:hAnsiTheme="majorHAnsi" w:cstheme="majorHAnsi"/>
          <w:sz w:val="22"/>
          <w:szCs w:val="22"/>
        </w:rPr>
      </w:pPr>
    </w:p>
    <w:p w14:paraId="24378A8E" w14:textId="77777777" w:rsidR="006D2A1B" w:rsidRPr="00AA5C5B" w:rsidRDefault="004D079B">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22475492" wp14:editId="25842DB9">
            <wp:extent cx="5930265" cy="1208405"/>
            <wp:effectExtent l="25400" t="0" r="0" b="0"/>
            <wp:docPr id="13" name="Picture 6" descr=":Keyboxes 1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yboxes 112019.jpg"/>
                    <pic:cNvPicPr>
                      <a:picLocks noChangeAspect="1" noChangeArrowheads="1"/>
                    </pic:cNvPicPr>
                  </pic:nvPicPr>
                  <pic:blipFill>
                    <a:blip r:embed="rId38"/>
                    <a:srcRect/>
                    <a:stretch>
                      <a:fillRect/>
                    </a:stretch>
                  </pic:blipFill>
                  <pic:spPr bwMode="auto">
                    <a:xfrm>
                      <a:off x="0" y="0"/>
                      <a:ext cx="5930265" cy="1208405"/>
                    </a:xfrm>
                    <a:prstGeom prst="rect">
                      <a:avLst/>
                    </a:prstGeom>
                    <a:noFill/>
                    <a:ln w="9525">
                      <a:noFill/>
                      <a:miter lim="800000"/>
                      <a:headEnd/>
                      <a:tailEnd/>
                    </a:ln>
                  </pic:spPr>
                </pic:pic>
              </a:graphicData>
            </a:graphic>
          </wp:inline>
        </w:drawing>
      </w:r>
    </w:p>
    <w:p w14:paraId="01CB363E" w14:textId="77777777" w:rsidR="00C66F2A" w:rsidRPr="00AA5C5B" w:rsidRDefault="00C66F2A">
      <w:pPr>
        <w:rPr>
          <w:rFonts w:asciiTheme="majorHAnsi" w:hAnsiTheme="majorHAnsi" w:cstheme="majorHAnsi"/>
          <w:sz w:val="22"/>
          <w:szCs w:val="22"/>
        </w:rPr>
      </w:pPr>
    </w:p>
    <w:p w14:paraId="6BEC9507" w14:textId="77777777" w:rsidR="00167338" w:rsidRDefault="00167338">
      <w:pPr>
        <w:rPr>
          <w:rFonts w:asciiTheme="majorHAnsi" w:hAnsiTheme="majorHAnsi" w:cstheme="majorHAnsi"/>
          <w:sz w:val="22"/>
          <w:szCs w:val="22"/>
        </w:rPr>
      </w:pPr>
      <w:r>
        <w:rPr>
          <w:rFonts w:asciiTheme="majorHAnsi" w:hAnsiTheme="majorHAnsi" w:cstheme="majorHAnsi"/>
          <w:sz w:val="22"/>
          <w:szCs w:val="22"/>
        </w:rPr>
        <w:br w:type="page"/>
      </w:r>
      <w:r w:rsidR="004D079B">
        <w:rPr>
          <w:rFonts w:asciiTheme="majorHAnsi" w:hAnsiTheme="majorHAnsi" w:cstheme="majorHAnsi"/>
          <w:noProof/>
          <w:sz w:val="22"/>
          <w:szCs w:val="22"/>
        </w:rPr>
        <w:lastRenderedPageBreak/>
        <w:drawing>
          <wp:inline distT="0" distB="0" distL="0" distR="0" wp14:anchorId="5ADACD06" wp14:editId="16F84F93">
            <wp:extent cx="5935345" cy="7684135"/>
            <wp:effectExtent l="0" t="0" r="0" b="0"/>
            <wp:docPr id="2" name="Picture 1" descr=":November 2019 Home Sales Repo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mber 2019 Home Sales Report.pdf"/>
                    <pic:cNvPicPr>
                      <a:picLocks noChangeAspect="1" noChangeArrowheads="1"/>
                    </pic:cNvPicPr>
                  </pic:nvPicPr>
                  <pic:blipFill>
                    <a:blip r:embed="rId39"/>
                    <a:srcRect/>
                    <a:stretch>
                      <a:fillRect/>
                    </a:stretch>
                  </pic:blipFill>
                  <pic:spPr bwMode="auto">
                    <a:xfrm>
                      <a:off x="0" y="0"/>
                      <a:ext cx="5935345" cy="7684135"/>
                    </a:xfrm>
                    <a:prstGeom prst="rect">
                      <a:avLst/>
                    </a:prstGeom>
                    <a:noFill/>
                    <a:ln w="9525">
                      <a:noFill/>
                      <a:miter lim="800000"/>
                      <a:headEnd/>
                      <a:tailEnd/>
                    </a:ln>
                  </pic:spPr>
                </pic:pic>
              </a:graphicData>
            </a:graphic>
          </wp:inline>
        </w:drawing>
      </w:r>
    </w:p>
    <w:p w14:paraId="6E1E29B3" w14:textId="77777777" w:rsidR="00DE2983" w:rsidRPr="00437802" w:rsidRDefault="00AB2DE0">
      <w:pPr>
        <w:rPr>
          <w:rFonts w:asciiTheme="majorHAnsi" w:hAnsiTheme="majorHAnsi" w:cstheme="majorHAnsi"/>
          <w:sz w:val="22"/>
          <w:szCs w:val="22"/>
        </w:rPr>
      </w:pPr>
      <w:r w:rsidRPr="00AA5C5B">
        <w:rPr>
          <w:rFonts w:asciiTheme="majorHAnsi" w:hAnsiTheme="majorHAnsi" w:cstheme="majorHAnsi"/>
          <w:sz w:val="22"/>
          <w:szCs w:val="22"/>
        </w:rPr>
        <w:br w:type="page"/>
      </w:r>
      <w:r w:rsidR="004D079B">
        <w:rPr>
          <w:rFonts w:asciiTheme="majorHAnsi" w:hAnsiTheme="majorHAnsi" w:cstheme="majorHAnsi"/>
          <w:noProof/>
          <w:sz w:val="22"/>
          <w:szCs w:val="22"/>
        </w:rPr>
        <w:lastRenderedPageBreak/>
        <w:drawing>
          <wp:inline distT="0" distB="0" distL="0" distR="0" wp14:anchorId="4F117F90" wp14:editId="6D5783E3">
            <wp:extent cx="5935345" cy="7684135"/>
            <wp:effectExtent l="0" t="0" r="0" b="0"/>
            <wp:docPr id="4" name="Picture 2" descr=":YTD 2019 Home Sales Report 11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D 2019 Home Sales Report 1119.pdf"/>
                    <pic:cNvPicPr>
                      <a:picLocks noChangeAspect="1" noChangeArrowheads="1"/>
                    </pic:cNvPicPr>
                  </pic:nvPicPr>
                  <pic:blipFill>
                    <a:blip r:embed="rId40"/>
                    <a:srcRect/>
                    <a:stretch>
                      <a:fillRect/>
                    </a:stretch>
                  </pic:blipFill>
                  <pic:spPr bwMode="auto">
                    <a:xfrm>
                      <a:off x="0" y="0"/>
                      <a:ext cx="5935345" cy="7684135"/>
                    </a:xfrm>
                    <a:prstGeom prst="rect">
                      <a:avLst/>
                    </a:prstGeom>
                    <a:noFill/>
                    <a:ln w="9525">
                      <a:noFill/>
                      <a:miter lim="800000"/>
                      <a:headEnd/>
                      <a:tailEnd/>
                    </a:ln>
                  </pic:spPr>
                </pic:pic>
              </a:graphicData>
            </a:graphic>
          </wp:inline>
        </w:drawing>
      </w:r>
    </w:p>
    <w:p w14:paraId="1632A80C" w14:textId="77777777" w:rsidR="00C66F2A" w:rsidRPr="00437802" w:rsidRDefault="00C66F2A">
      <w:pPr>
        <w:rPr>
          <w:rFonts w:asciiTheme="majorHAnsi" w:hAnsiTheme="majorHAnsi" w:cstheme="majorHAnsi"/>
          <w:sz w:val="22"/>
          <w:szCs w:val="22"/>
        </w:rPr>
      </w:pPr>
    </w:p>
    <w:p w14:paraId="30659D1E" w14:textId="77777777" w:rsidR="00BE2866" w:rsidRPr="00437802" w:rsidRDefault="00BE2866">
      <w:pPr>
        <w:rPr>
          <w:rFonts w:asciiTheme="majorHAnsi" w:hAnsiTheme="majorHAnsi" w:cstheme="majorHAnsi"/>
          <w:sz w:val="22"/>
          <w:szCs w:val="22"/>
        </w:rPr>
      </w:pPr>
    </w:p>
    <w:p w14:paraId="454949AF" w14:textId="77777777" w:rsidR="00BE2866" w:rsidRPr="00437802" w:rsidRDefault="00BE2866">
      <w:pPr>
        <w:rPr>
          <w:rFonts w:asciiTheme="majorHAnsi" w:hAnsiTheme="majorHAnsi" w:cstheme="majorHAnsi"/>
          <w:sz w:val="22"/>
          <w:szCs w:val="22"/>
        </w:rPr>
      </w:pPr>
    </w:p>
    <w:p w14:paraId="279CAAD9" w14:textId="77777777" w:rsidR="004D079B" w:rsidRDefault="004D079B">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516B8DBB" wp14:editId="262918ED">
            <wp:extent cx="5935345" cy="7684135"/>
            <wp:effectExtent l="25400" t="0" r="8255" b="0"/>
            <wp:docPr id="5" name="Picture 3" descr=":Flyer Installation-Luncheon-Jan 20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yer Installation-Luncheon-Jan 2020.pdf"/>
                    <pic:cNvPicPr>
                      <a:picLocks noChangeAspect="1" noChangeArrowheads="1"/>
                    </pic:cNvPicPr>
                  </pic:nvPicPr>
                  <pic:blipFill>
                    <a:blip r:embed="rId41"/>
                    <a:srcRect/>
                    <a:stretch>
                      <a:fillRect/>
                    </a:stretch>
                  </pic:blipFill>
                  <pic:spPr bwMode="auto">
                    <a:xfrm>
                      <a:off x="0" y="0"/>
                      <a:ext cx="5935345" cy="7684135"/>
                    </a:xfrm>
                    <a:prstGeom prst="rect">
                      <a:avLst/>
                    </a:prstGeom>
                    <a:noFill/>
                    <a:ln w="9525">
                      <a:noFill/>
                      <a:miter lim="800000"/>
                      <a:headEnd/>
                      <a:tailEnd/>
                    </a:ln>
                  </pic:spPr>
                </pic:pic>
              </a:graphicData>
            </a:graphic>
          </wp:inline>
        </w:drawing>
      </w:r>
    </w:p>
    <w:p w14:paraId="40530C5E" w14:textId="77777777" w:rsidR="004D079B" w:rsidRDefault="004D079B">
      <w:pPr>
        <w:rPr>
          <w:rFonts w:asciiTheme="majorHAnsi" w:hAnsiTheme="majorHAnsi" w:cstheme="majorHAnsi"/>
          <w:sz w:val="22"/>
          <w:szCs w:val="22"/>
        </w:rPr>
      </w:pPr>
    </w:p>
    <w:p w14:paraId="4D0E3B34" w14:textId="77777777" w:rsidR="004D079B" w:rsidRDefault="004D079B">
      <w:pPr>
        <w:rPr>
          <w:rFonts w:asciiTheme="majorHAnsi" w:hAnsiTheme="majorHAnsi" w:cstheme="majorHAnsi"/>
          <w:sz w:val="22"/>
          <w:szCs w:val="22"/>
        </w:rPr>
      </w:pPr>
    </w:p>
    <w:p w14:paraId="3602178D" w14:textId="77777777" w:rsidR="00816226" w:rsidRDefault="00816226">
      <w:pPr>
        <w:rPr>
          <w:rFonts w:asciiTheme="majorHAnsi" w:hAnsiTheme="majorHAnsi" w:cstheme="majorHAnsi"/>
          <w:sz w:val="22"/>
          <w:szCs w:val="22"/>
        </w:rPr>
      </w:pPr>
    </w:p>
    <w:p w14:paraId="094E5803" w14:textId="77777777" w:rsidR="008567B5" w:rsidRDefault="008567B5">
      <w:pPr>
        <w:rPr>
          <w:rFonts w:asciiTheme="majorHAnsi" w:hAnsiTheme="majorHAnsi" w:cstheme="majorHAnsi"/>
          <w:sz w:val="22"/>
          <w:szCs w:val="22"/>
        </w:rPr>
      </w:pPr>
    </w:p>
    <w:p w14:paraId="1D933220" w14:textId="77777777" w:rsidR="008567B5" w:rsidRDefault="008567B5" w:rsidP="008567B5">
      <w:pPr>
        <w:jc w:val="center"/>
        <w:rPr>
          <w:rFonts w:asciiTheme="majorHAnsi" w:hAnsiTheme="majorHAnsi" w:cstheme="majorHAnsi"/>
          <w:sz w:val="22"/>
          <w:szCs w:val="22"/>
        </w:rPr>
      </w:pPr>
    </w:p>
    <w:p w14:paraId="32F6B098" w14:textId="77777777" w:rsidR="008567B5" w:rsidRDefault="008567B5" w:rsidP="008567B5">
      <w:pPr>
        <w:jc w:val="center"/>
        <w:rPr>
          <w:rFonts w:asciiTheme="majorHAnsi" w:hAnsiTheme="majorHAnsi" w:cstheme="majorHAnsi"/>
          <w:sz w:val="22"/>
          <w:szCs w:val="22"/>
        </w:rPr>
      </w:pPr>
    </w:p>
    <w:p w14:paraId="3CE18F2F" w14:textId="77777777" w:rsidR="008567B5" w:rsidRDefault="008567B5" w:rsidP="008567B5">
      <w:pPr>
        <w:jc w:val="center"/>
        <w:rPr>
          <w:rFonts w:asciiTheme="majorHAnsi" w:hAnsiTheme="majorHAnsi" w:cstheme="majorHAnsi"/>
          <w:sz w:val="22"/>
          <w:szCs w:val="22"/>
        </w:rPr>
      </w:pPr>
    </w:p>
    <w:p w14:paraId="343EE15B" w14:textId="77777777" w:rsidR="00AA5C5B" w:rsidRDefault="008567B5" w:rsidP="008567B5">
      <w:pPr>
        <w:jc w:val="center"/>
        <w:rPr>
          <w:rFonts w:asciiTheme="majorHAnsi" w:hAnsiTheme="majorHAnsi" w:cstheme="majorHAnsi"/>
          <w:sz w:val="22"/>
          <w:szCs w:val="22"/>
        </w:rPr>
      </w:pPr>
      <w:r w:rsidRPr="008567B5">
        <w:rPr>
          <w:rFonts w:asciiTheme="majorHAnsi" w:hAnsiTheme="majorHAnsi" w:cstheme="majorHAnsi"/>
          <w:noProof/>
          <w:sz w:val="22"/>
          <w:szCs w:val="22"/>
        </w:rPr>
        <w:drawing>
          <wp:inline distT="0" distB="0" distL="0" distR="0" wp14:anchorId="11ADF559" wp14:editId="59AA021D">
            <wp:extent cx="3657600" cy="2060435"/>
            <wp:effectExtent l="2540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3657600" cy="2060435"/>
                    </a:xfrm>
                    <a:prstGeom prst="rect">
                      <a:avLst/>
                    </a:prstGeom>
                    <a:noFill/>
                    <a:ln w="9525">
                      <a:noFill/>
                      <a:miter lim="800000"/>
                      <a:headEnd/>
                      <a:tailEnd/>
                    </a:ln>
                  </pic:spPr>
                </pic:pic>
              </a:graphicData>
            </a:graphic>
          </wp:inline>
        </w:drawing>
      </w:r>
    </w:p>
    <w:sectPr w:rsidR="00AA5C5B" w:rsidSect="002537F8">
      <w:footerReference w:type="default" r:id="rId43"/>
      <w:headerReference w:type="first" r:id="rId44"/>
      <w:footerReference w:type="first" r:id="rId45"/>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5ADD8" w14:textId="77777777" w:rsidR="009520A8" w:rsidRDefault="009520A8">
      <w:r>
        <w:separator/>
      </w:r>
    </w:p>
  </w:endnote>
  <w:endnote w:type="continuationSeparator" w:id="0">
    <w:p w14:paraId="5979D753" w14:textId="77777777" w:rsidR="009520A8" w:rsidRDefault="00952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 Book">
    <w:altName w:val="Tw Cen MT"/>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Avenir Black">
    <w:altName w:val="Tw Cen MT Condensed Extra 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CDC9A" w14:textId="77777777" w:rsidR="00816226" w:rsidRPr="00FC7CD7" w:rsidRDefault="00816226" w:rsidP="002537F8">
    <w:pPr>
      <w:pStyle w:val="Footer"/>
      <w:jc w:val="right"/>
      <w:rPr>
        <w:rFonts w:ascii="Avenir Book" w:hAnsi="Avenir Book"/>
        <w:sz w:val="16"/>
      </w:rPr>
    </w:pPr>
    <w:r w:rsidRPr="00FC7CD7">
      <w:rPr>
        <w:rFonts w:ascii="Avenir Book" w:hAnsi="Avenir Book"/>
        <w:sz w:val="16"/>
      </w:rPr>
      <w:t xml:space="preserve">Page </w:t>
    </w:r>
    <w:r w:rsidR="005372EE" w:rsidRPr="00FC7CD7">
      <w:rPr>
        <w:rFonts w:ascii="Avenir Book" w:hAnsi="Avenir Book"/>
        <w:sz w:val="16"/>
      </w:rPr>
      <w:fldChar w:fldCharType="begin"/>
    </w:r>
    <w:r w:rsidRPr="00FC7CD7">
      <w:rPr>
        <w:rFonts w:ascii="Avenir Book" w:hAnsi="Avenir Book"/>
        <w:sz w:val="16"/>
      </w:rPr>
      <w:instrText xml:space="preserve"> PAGE </w:instrText>
    </w:r>
    <w:r w:rsidR="005372EE" w:rsidRPr="00FC7CD7">
      <w:rPr>
        <w:rFonts w:ascii="Avenir Book" w:hAnsi="Avenir Book"/>
        <w:sz w:val="16"/>
      </w:rPr>
      <w:fldChar w:fldCharType="separate"/>
    </w:r>
    <w:r w:rsidR="00CB5430">
      <w:rPr>
        <w:rFonts w:ascii="Avenir Book" w:hAnsi="Avenir Book"/>
        <w:noProof/>
        <w:sz w:val="16"/>
      </w:rPr>
      <w:t>13</w:t>
    </w:r>
    <w:r w:rsidR="005372EE" w:rsidRPr="00FC7CD7">
      <w:rPr>
        <w:rFonts w:ascii="Avenir Book" w:hAnsi="Avenir Book"/>
        <w:sz w:val="16"/>
      </w:rPr>
      <w:fldChar w:fldCharType="end"/>
    </w:r>
    <w:r w:rsidRPr="00FC7CD7">
      <w:rPr>
        <w:rFonts w:ascii="Avenir Book" w:hAnsi="Avenir Book"/>
        <w:sz w:val="16"/>
      </w:rPr>
      <w:t xml:space="preserve"> of </w:t>
    </w:r>
    <w:r w:rsidR="005372EE" w:rsidRPr="00FC7CD7">
      <w:rPr>
        <w:rFonts w:ascii="Avenir Book" w:hAnsi="Avenir Book"/>
        <w:sz w:val="16"/>
      </w:rPr>
      <w:fldChar w:fldCharType="begin"/>
    </w:r>
    <w:r w:rsidRPr="00FC7CD7">
      <w:rPr>
        <w:rFonts w:ascii="Avenir Book" w:hAnsi="Avenir Book"/>
        <w:sz w:val="16"/>
      </w:rPr>
      <w:instrText xml:space="preserve"> NUMPAGES </w:instrText>
    </w:r>
    <w:r w:rsidR="005372EE" w:rsidRPr="00FC7CD7">
      <w:rPr>
        <w:rFonts w:ascii="Avenir Book" w:hAnsi="Avenir Book"/>
        <w:sz w:val="16"/>
      </w:rPr>
      <w:fldChar w:fldCharType="separate"/>
    </w:r>
    <w:r w:rsidR="00CB5430">
      <w:rPr>
        <w:rFonts w:ascii="Avenir Book" w:hAnsi="Avenir Book"/>
        <w:noProof/>
        <w:sz w:val="16"/>
      </w:rPr>
      <w:t>13</w:t>
    </w:r>
    <w:r w:rsidR="005372EE"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4BF96" w14:textId="77777777" w:rsidR="00816226" w:rsidRPr="00D907A5" w:rsidRDefault="00816226" w:rsidP="002537F8">
    <w:pPr>
      <w:pStyle w:val="Footer"/>
      <w:jc w:val="right"/>
      <w:rPr>
        <w:rFonts w:ascii="Avenir Book" w:hAnsi="Avenir Book"/>
        <w:sz w:val="16"/>
      </w:rPr>
    </w:pPr>
    <w:r w:rsidRPr="00D907A5">
      <w:rPr>
        <w:rFonts w:ascii="Avenir Book" w:hAnsi="Avenir Book"/>
        <w:sz w:val="16"/>
      </w:rPr>
      <w:t xml:space="preserve">Page </w:t>
    </w:r>
    <w:r w:rsidR="005372EE" w:rsidRPr="00D907A5">
      <w:rPr>
        <w:rFonts w:ascii="Avenir Book" w:hAnsi="Avenir Book"/>
        <w:sz w:val="16"/>
      </w:rPr>
      <w:fldChar w:fldCharType="begin"/>
    </w:r>
    <w:r w:rsidRPr="00D907A5">
      <w:rPr>
        <w:rFonts w:ascii="Avenir Book" w:hAnsi="Avenir Book"/>
        <w:sz w:val="16"/>
      </w:rPr>
      <w:instrText xml:space="preserve"> PAGE </w:instrText>
    </w:r>
    <w:r w:rsidR="005372EE" w:rsidRPr="00D907A5">
      <w:rPr>
        <w:rFonts w:ascii="Avenir Book" w:hAnsi="Avenir Book"/>
        <w:sz w:val="16"/>
      </w:rPr>
      <w:fldChar w:fldCharType="separate"/>
    </w:r>
    <w:r w:rsidR="00CB5430">
      <w:rPr>
        <w:rFonts w:ascii="Avenir Book" w:hAnsi="Avenir Book"/>
        <w:noProof/>
        <w:sz w:val="16"/>
      </w:rPr>
      <w:t>1</w:t>
    </w:r>
    <w:r w:rsidR="005372EE" w:rsidRPr="00D907A5">
      <w:rPr>
        <w:rFonts w:ascii="Avenir Book" w:hAnsi="Avenir Book"/>
        <w:sz w:val="16"/>
      </w:rPr>
      <w:fldChar w:fldCharType="end"/>
    </w:r>
    <w:r w:rsidRPr="00D907A5">
      <w:rPr>
        <w:rFonts w:ascii="Avenir Book" w:hAnsi="Avenir Book"/>
        <w:sz w:val="16"/>
      </w:rPr>
      <w:t xml:space="preserve"> of </w:t>
    </w:r>
    <w:r w:rsidR="005372EE" w:rsidRPr="00D907A5">
      <w:rPr>
        <w:rFonts w:ascii="Avenir Book" w:hAnsi="Avenir Book"/>
        <w:sz w:val="16"/>
      </w:rPr>
      <w:fldChar w:fldCharType="begin"/>
    </w:r>
    <w:r w:rsidRPr="00D907A5">
      <w:rPr>
        <w:rFonts w:ascii="Avenir Book" w:hAnsi="Avenir Book"/>
        <w:sz w:val="16"/>
      </w:rPr>
      <w:instrText xml:space="preserve"> NUMPAGES </w:instrText>
    </w:r>
    <w:r w:rsidR="005372EE" w:rsidRPr="00D907A5">
      <w:rPr>
        <w:rFonts w:ascii="Avenir Book" w:hAnsi="Avenir Book"/>
        <w:sz w:val="16"/>
      </w:rPr>
      <w:fldChar w:fldCharType="separate"/>
    </w:r>
    <w:r w:rsidR="00CB5430">
      <w:rPr>
        <w:rFonts w:ascii="Avenir Book" w:hAnsi="Avenir Book"/>
        <w:noProof/>
        <w:sz w:val="16"/>
      </w:rPr>
      <w:t>1</w:t>
    </w:r>
    <w:r w:rsidR="005372EE"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8500C" w14:textId="77777777" w:rsidR="009520A8" w:rsidRDefault="009520A8">
      <w:r>
        <w:separator/>
      </w:r>
    </w:p>
  </w:footnote>
  <w:footnote w:type="continuationSeparator" w:id="0">
    <w:p w14:paraId="49F00A42" w14:textId="77777777" w:rsidR="009520A8" w:rsidRDefault="00952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6F777" w14:textId="77777777" w:rsidR="00816226" w:rsidRDefault="00816226" w:rsidP="002537F8">
    <w:pPr>
      <w:pStyle w:val="Header"/>
      <w:jc w:val="center"/>
      <w:rPr>
        <w:noProof/>
      </w:rPr>
    </w:pPr>
    <w:r>
      <w:rPr>
        <w:noProof/>
      </w:rPr>
      <w:drawing>
        <wp:inline distT="0" distB="0" distL="0" distR="0" wp14:anchorId="7035AAC7" wp14:editId="55E5995D">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724070A9" w14:textId="77777777" w:rsidR="00816226" w:rsidRDefault="00816226" w:rsidP="002537F8">
    <w:pPr>
      <w:pStyle w:val="Header"/>
      <w:jc w:val="center"/>
      <w:rPr>
        <w:noProof/>
      </w:rPr>
    </w:pPr>
  </w:p>
  <w:p w14:paraId="2D2EFAD5" w14:textId="77777777" w:rsidR="00816226" w:rsidRPr="00AB3455" w:rsidRDefault="00816226" w:rsidP="002537F8">
    <w:pPr>
      <w:pStyle w:val="Header"/>
      <w:jc w:val="center"/>
      <w:rPr>
        <w:rFonts w:ascii="Avenir Black" w:hAnsi="Avenir Black"/>
        <w:b/>
        <w:color w:val="000090"/>
        <w:sz w:val="44"/>
      </w:rPr>
    </w:pPr>
    <w:r w:rsidRPr="00AB3455">
      <w:rPr>
        <w:rFonts w:ascii="Avenir Black" w:hAnsi="Avenir Black"/>
        <w:b/>
        <w:color w:val="000090"/>
        <w:sz w:val="44"/>
      </w:rPr>
      <w:t>MANAGING BROKERS</w:t>
    </w:r>
  </w:p>
  <w:p w14:paraId="7E598588" w14:textId="77777777" w:rsidR="00816226" w:rsidRDefault="00816226" w:rsidP="002537F8">
    <w:pPr>
      <w:pStyle w:val="Header"/>
      <w:jc w:val="center"/>
      <w:rPr>
        <w:rFonts w:ascii="Avenir Black" w:hAnsi="Avenir Black"/>
        <w:b/>
        <w:color w:val="000090"/>
        <w:sz w:val="56"/>
      </w:rPr>
    </w:pPr>
    <w:r w:rsidRPr="001F0A64">
      <w:rPr>
        <w:rFonts w:ascii="Avenir Black" w:hAnsi="Avenir Black"/>
        <w:b/>
        <w:color w:val="000090"/>
        <w:sz w:val="56"/>
      </w:rPr>
      <w:t>NEED TO KNOW</w:t>
    </w:r>
  </w:p>
  <w:p w14:paraId="4B64AF89" w14:textId="77777777" w:rsidR="00816226" w:rsidRPr="001F0A64" w:rsidRDefault="00816226" w:rsidP="002537F8">
    <w:pPr>
      <w:pStyle w:val="Header"/>
      <w:jc w:val="center"/>
      <w:rPr>
        <w:rFonts w:ascii="Avenir Black" w:hAnsi="Avenir Black"/>
        <w:b/>
        <w:color w:val="000090"/>
        <w:sz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EB4F74"/>
    <w:multiLevelType w:val="singleLevel"/>
    <w:tmpl w:val="9B5EFA1E"/>
    <w:lvl w:ilvl="0">
      <w:start w:val="1"/>
      <w:numFmt w:val="decimal"/>
      <w:lvlText w:val="%1)"/>
      <w:legacy w:legacy="1" w:legacySpace="120" w:legacyIndent="360"/>
      <w:lvlJc w:val="left"/>
      <w:pPr>
        <w:ind w:left="720" w:hanging="360"/>
      </w:pPr>
    </w:lvl>
  </w:abstractNum>
  <w:abstractNum w:abstractNumId="2" w15:restartNumberingAfterBreak="0">
    <w:nsid w:val="05221586"/>
    <w:multiLevelType w:val="multilevel"/>
    <w:tmpl w:val="ECA40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D1629A"/>
    <w:multiLevelType w:val="multilevel"/>
    <w:tmpl w:val="FBDC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D3B4E"/>
    <w:multiLevelType w:val="singleLevel"/>
    <w:tmpl w:val="9B5EFA1E"/>
    <w:lvl w:ilvl="0">
      <w:start w:val="1"/>
      <w:numFmt w:val="decimal"/>
      <w:lvlText w:val="%1)"/>
      <w:legacy w:legacy="1" w:legacySpace="120" w:legacyIndent="360"/>
      <w:lvlJc w:val="left"/>
      <w:pPr>
        <w:ind w:left="720" w:hanging="360"/>
      </w:pPr>
    </w:lvl>
  </w:abstractNum>
  <w:abstractNum w:abstractNumId="5" w15:restartNumberingAfterBreak="0">
    <w:nsid w:val="08666388"/>
    <w:multiLevelType w:val="multilevel"/>
    <w:tmpl w:val="636A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E1118"/>
    <w:multiLevelType w:val="singleLevel"/>
    <w:tmpl w:val="CD54C1D0"/>
    <w:lvl w:ilvl="0">
      <w:start w:val="1"/>
      <w:numFmt w:val="lowerLetter"/>
      <w:lvlText w:val="%1."/>
      <w:legacy w:legacy="1" w:legacySpace="120" w:legacyIndent="360"/>
      <w:lvlJc w:val="left"/>
      <w:pPr>
        <w:ind w:left="1440" w:hanging="360"/>
      </w:pPr>
    </w:lvl>
  </w:abstractNum>
  <w:abstractNum w:abstractNumId="7" w15:restartNumberingAfterBreak="0">
    <w:nsid w:val="0C64199E"/>
    <w:multiLevelType w:val="singleLevel"/>
    <w:tmpl w:val="55B469F0"/>
    <w:lvl w:ilvl="0">
      <w:start w:val="1"/>
      <w:numFmt w:val="decimal"/>
      <w:lvlText w:val="%1)"/>
      <w:legacy w:legacy="1" w:legacySpace="120" w:legacyIndent="360"/>
      <w:lvlJc w:val="left"/>
      <w:pPr>
        <w:ind w:left="720" w:hanging="360"/>
      </w:pPr>
    </w:lvl>
  </w:abstractNum>
  <w:abstractNum w:abstractNumId="8" w15:restartNumberingAfterBreak="0">
    <w:nsid w:val="0CB77AA3"/>
    <w:multiLevelType w:val="singleLevel"/>
    <w:tmpl w:val="3A46DFC2"/>
    <w:lvl w:ilvl="0">
      <w:start w:val="1"/>
      <w:numFmt w:val="lowerLetter"/>
      <w:lvlText w:val="%1."/>
      <w:legacy w:legacy="1" w:legacySpace="120" w:legacyIndent="360"/>
      <w:lvlJc w:val="left"/>
      <w:pPr>
        <w:ind w:left="1440" w:hanging="360"/>
      </w:pPr>
    </w:lvl>
  </w:abstractNum>
  <w:abstractNum w:abstractNumId="9" w15:restartNumberingAfterBreak="0">
    <w:nsid w:val="16101A8E"/>
    <w:multiLevelType w:val="singleLevel"/>
    <w:tmpl w:val="47A4AD12"/>
    <w:lvl w:ilvl="0">
      <w:start w:val="1"/>
      <w:numFmt w:val="decimal"/>
      <w:lvlText w:val="%1)"/>
      <w:legacy w:legacy="1" w:legacySpace="120" w:legacyIndent="360"/>
      <w:lvlJc w:val="left"/>
      <w:pPr>
        <w:ind w:left="720" w:hanging="360"/>
      </w:pPr>
    </w:lvl>
  </w:abstractNum>
  <w:abstractNum w:abstractNumId="10" w15:restartNumberingAfterBreak="0">
    <w:nsid w:val="1AD50360"/>
    <w:multiLevelType w:val="singleLevel"/>
    <w:tmpl w:val="CD54C1D0"/>
    <w:lvl w:ilvl="0">
      <w:start w:val="1"/>
      <w:numFmt w:val="lowerLetter"/>
      <w:lvlText w:val="%1."/>
      <w:legacy w:legacy="1" w:legacySpace="120" w:legacyIndent="360"/>
      <w:lvlJc w:val="left"/>
      <w:pPr>
        <w:ind w:left="1800" w:hanging="360"/>
      </w:pPr>
    </w:lvl>
  </w:abstractNum>
  <w:abstractNum w:abstractNumId="11" w15:restartNumberingAfterBreak="0">
    <w:nsid w:val="1F8E3020"/>
    <w:multiLevelType w:val="hybridMultilevel"/>
    <w:tmpl w:val="D87A5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47797F"/>
    <w:multiLevelType w:val="multilevel"/>
    <w:tmpl w:val="98C8A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DC5416"/>
    <w:multiLevelType w:val="multilevel"/>
    <w:tmpl w:val="373E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0E758B"/>
    <w:multiLevelType w:val="hybridMultilevel"/>
    <w:tmpl w:val="A8A687B0"/>
    <w:lvl w:ilvl="0" w:tplc="98580FB4">
      <w:start w:val="201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136033"/>
    <w:multiLevelType w:val="singleLevel"/>
    <w:tmpl w:val="CD54C1D0"/>
    <w:lvl w:ilvl="0">
      <w:start w:val="1"/>
      <w:numFmt w:val="lowerLetter"/>
      <w:lvlText w:val="%1."/>
      <w:legacy w:legacy="1" w:legacySpace="120" w:legacyIndent="360"/>
      <w:lvlJc w:val="left"/>
      <w:pPr>
        <w:ind w:left="1440" w:hanging="360"/>
      </w:pPr>
    </w:lvl>
  </w:abstractNum>
  <w:abstractNum w:abstractNumId="16" w15:restartNumberingAfterBreak="0">
    <w:nsid w:val="2D3C0B6A"/>
    <w:multiLevelType w:val="multilevel"/>
    <w:tmpl w:val="280E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A57676"/>
    <w:multiLevelType w:val="singleLevel"/>
    <w:tmpl w:val="55B469F0"/>
    <w:lvl w:ilvl="0">
      <w:start w:val="1"/>
      <w:numFmt w:val="decimal"/>
      <w:lvlText w:val="%1)"/>
      <w:legacy w:legacy="1" w:legacySpace="120" w:legacyIndent="360"/>
      <w:lvlJc w:val="left"/>
      <w:pPr>
        <w:ind w:left="720" w:hanging="360"/>
      </w:pPr>
    </w:lvl>
  </w:abstractNum>
  <w:abstractNum w:abstractNumId="18" w15:restartNumberingAfterBreak="0">
    <w:nsid w:val="32094376"/>
    <w:multiLevelType w:val="multilevel"/>
    <w:tmpl w:val="708E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E64F4A"/>
    <w:multiLevelType w:val="multilevel"/>
    <w:tmpl w:val="2722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447CBB"/>
    <w:multiLevelType w:val="singleLevel"/>
    <w:tmpl w:val="3A46DFC2"/>
    <w:lvl w:ilvl="0">
      <w:start w:val="1"/>
      <w:numFmt w:val="lowerLetter"/>
      <w:lvlText w:val="%1."/>
      <w:legacy w:legacy="1" w:legacySpace="120" w:legacyIndent="360"/>
      <w:lvlJc w:val="left"/>
      <w:pPr>
        <w:ind w:left="1440" w:hanging="360"/>
      </w:pPr>
    </w:lvl>
  </w:abstractNum>
  <w:abstractNum w:abstractNumId="21" w15:restartNumberingAfterBreak="0">
    <w:nsid w:val="38B008BB"/>
    <w:multiLevelType w:val="multilevel"/>
    <w:tmpl w:val="599A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FC5BF2"/>
    <w:multiLevelType w:val="singleLevel"/>
    <w:tmpl w:val="55B469F0"/>
    <w:lvl w:ilvl="0">
      <w:start w:val="1"/>
      <w:numFmt w:val="decimal"/>
      <w:lvlText w:val="%1)"/>
      <w:legacy w:legacy="1" w:legacySpace="120" w:legacyIndent="360"/>
      <w:lvlJc w:val="left"/>
      <w:pPr>
        <w:ind w:left="720" w:hanging="360"/>
      </w:pPr>
    </w:lvl>
  </w:abstractNum>
  <w:abstractNum w:abstractNumId="23" w15:restartNumberingAfterBreak="0">
    <w:nsid w:val="39EB2B82"/>
    <w:multiLevelType w:val="multilevel"/>
    <w:tmpl w:val="84B45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97547D"/>
    <w:multiLevelType w:val="multilevel"/>
    <w:tmpl w:val="F386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A0608B"/>
    <w:multiLevelType w:val="singleLevel"/>
    <w:tmpl w:val="E5E8A534"/>
    <w:lvl w:ilvl="0">
      <w:start w:val="1"/>
      <w:numFmt w:val="lowerLetter"/>
      <w:lvlText w:val="%1."/>
      <w:legacy w:legacy="1" w:legacySpace="120" w:legacyIndent="360"/>
      <w:lvlJc w:val="left"/>
      <w:pPr>
        <w:ind w:left="1440" w:hanging="360"/>
      </w:pPr>
    </w:lvl>
  </w:abstractNum>
  <w:abstractNum w:abstractNumId="26" w15:restartNumberingAfterBreak="0">
    <w:nsid w:val="3F8D3333"/>
    <w:multiLevelType w:val="hybridMultilevel"/>
    <w:tmpl w:val="CA084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A16EC0"/>
    <w:multiLevelType w:val="multilevel"/>
    <w:tmpl w:val="F756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7E3D20"/>
    <w:multiLevelType w:val="multilevel"/>
    <w:tmpl w:val="6A6C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87780C"/>
    <w:multiLevelType w:val="multilevel"/>
    <w:tmpl w:val="7EFAB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F72875"/>
    <w:multiLevelType w:val="multilevel"/>
    <w:tmpl w:val="AF48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31441D"/>
    <w:multiLevelType w:val="singleLevel"/>
    <w:tmpl w:val="3A46DFC2"/>
    <w:lvl w:ilvl="0">
      <w:start w:val="1"/>
      <w:numFmt w:val="lowerLetter"/>
      <w:lvlText w:val="%1."/>
      <w:legacy w:legacy="1" w:legacySpace="120" w:legacyIndent="360"/>
      <w:lvlJc w:val="left"/>
      <w:pPr>
        <w:ind w:left="1800" w:hanging="360"/>
      </w:pPr>
    </w:lvl>
  </w:abstractNum>
  <w:abstractNum w:abstractNumId="32" w15:restartNumberingAfterBreak="0">
    <w:nsid w:val="54285A8C"/>
    <w:multiLevelType w:val="multilevel"/>
    <w:tmpl w:val="E57C6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4C725BF"/>
    <w:multiLevelType w:val="multilevel"/>
    <w:tmpl w:val="A1A6E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9B18A3"/>
    <w:multiLevelType w:val="multilevel"/>
    <w:tmpl w:val="D11CA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BB72B5"/>
    <w:multiLevelType w:val="multilevel"/>
    <w:tmpl w:val="95D4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FA48E9"/>
    <w:multiLevelType w:val="singleLevel"/>
    <w:tmpl w:val="9B5EFA1E"/>
    <w:lvl w:ilvl="0">
      <w:start w:val="1"/>
      <w:numFmt w:val="decimal"/>
      <w:lvlText w:val="%1)"/>
      <w:legacy w:legacy="1" w:legacySpace="120" w:legacyIndent="360"/>
      <w:lvlJc w:val="left"/>
      <w:pPr>
        <w:ind w:left="720" w:hanging="360"/>
      </w:pPr>
    </w:lvl>
  </w:abstractNum>
  <w:abstractNum w:abstractNumId="37" w15:restartNumberingAfterBreak="0">
    <w:nsid w:val="5A25774C"/>
    <w:multiLevelType w:val="hybridMultilevel"/>
    <w:tmpl w:val="A7921386"/>
    <w:lvl w:ilvl="0" w:tplc="ABB0ED64">
      <w:start w:val="201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762F85"/>
    <w:multiLevelType w:val="singleLevel"/>
    <w:tmpl w:val="47A4AD12"/>
    <w:lvl w:ilvl="0">
      <w:start w:val="1"/>
      <w:numFmt w:val="decimal"/>
      <w:lvlText w:val="%1)"/>
      <w:legacy w:legacy="1" w:legacySpace="120" w:legacyIndent="360"/>
      <w:lvlJc w:val="left"/>
      <w:pPr>
        <w:ind w:left="720" w:hanging="360"/>
      </w:pPr>
    </w:lvl>
  </w:abstractNum>
  <w:abstractNum w:abstractNumId="39" w15:restartNumberingAfterBreak="0">
    <w:nsid w:val="63921725"/>
    <w:multiLevelType w:val="multilevel"/>
    <w:tmpl w:val="2582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241361"/>
    <w:multiLevelType w:val="singleLevel"/>
    <w:tmpl w:val="47A4AD12"/>
    <w:lvl w:ilvl="0">
      <w:start w:val="1"/>
      <w:numFmt w:val="decimal"/>
      <w:lvlText w:val="%1)"/>
      <w:legacy w:legacy="1" w:legacySpace="120" w:legacyIndent="360"/>
      <w:lvlJc w:val="left"/>
      <w:pPr>
        <w:ind w:left="720" w:hanging="360"/>
      </w:pPr>
    </w:lvl>
  </w:abstractNum>
  <w:abstractNum w:abstractNumId="41" w15:restartNumberingAfterBreak="0">
    <w:nsid w:val="656468EE"/>
    <w:multiLevelType w:val="multilevel"/>
    <w:tmpl w:val="6E4A6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74D37FE"/>
    <w:multiLevelType w:val="singleLevel"/>
    <w:tmpl w:val="47A4AD12"/>
    <w:lvl w:ilvl="0">
      <w:start w:val="1"/>
      <w:numFmt w:val="decimal"/>
      <w:lvlText w:val="%1)"/>
      <w:legacy w:legacy="1" w:legacySpace="120" w:legacyIndent="360"/>
      <w:lvlJc w:val="left"/>
      <w:pPr>
        <w:ind w:left="720" w:hanging="360"/>
      </w:pPr>
    </w:lvl>
  </w:abstractNum>
  <w:abstractNum w:abstractNumId="43" w15:restartNumberingAfterBreak="0">
    <w:nsid w:val="68A8550C"/>
    <w:multiLevelType w:val="multilevel"/>
    <w:tmpl w:val="D91CB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0EB2B13"/>
    <w:multiLevelType w:val="hybridMultilevel"/>
    <w:tmpl w:val="8ABCC486"/>
    <w:lvl w:ilvl="0" w:tplc="AD9823A2">
      <w:numFmt w:val="bullet"/>
      <w:lvlText w:val="-"/>
      <w:lvlJc w:val="left"/>
      <w:pPr>
        <w:ind w:left="720" w:hanging="360"/>
      </w:pPr>
      <w:rPr>
        <w:rFonts w:ascii="Avenir Book" w:eastAsia="Cambria" w:hAnsi="Avenir Book"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5414ED"/>
    <w:multiLevelType w:val="singleLevel"/>
    <w:tmpl w:val="E5E8A534"/>
    <w:lvl w:ilvl="0">
      <w:start w:val="1"/>
      <w:numFmt w:val="lowerLetter"/>
      <w:lvlText w:val="%1."/>
      <w:legacy w:legacy="1" w:legacySpace="120" w:legacyIndent="360"/>
      <w:lvlJc w:val="left"/>
      <w:pPr>
        <w:ind w:left="1440" w:hanging="360"/>
      </w:pPr>
    </w:lvl>
  </w:abstractNum>
  <w:abstractNum w:abstractNumId="46" w15:restartNumberingAfterBreak="0">
    <w:nsid w:val="76C544C4"/>
    <w:multiLevelType w:val="multilevel"/>
    <w:tmpl w:val="B2A29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8907790"/>
    <w:multiLevelType w:val="singleLevel"/>
    <w:tmpl w:val="9B5EFA1E"/>
    <w:lvl w:ilvl="0">
      <w:start w:val="1"/>
      <w:numFmt w:val="decimal"/>
      <w:lvlText w:val="%1)"/>
      <w:legacy w:legacy="1" w:legacySpace="120" w:legacyIndent="360"/>
      <w:lvlJc w:val="left"/>
      <w:pPr>
        <w:ind w:left="720" w:hanging="360"/>
      </w:pPr>
    </w:lvl>
  </w:abstractNum>
  <w:abstractNum w:abstractNumId="48" w15:restartNumberingAfterBreak="0">
    <w:nsid w:val="7A8C186E"/>
    <w:multiLevelType w:val="multilevel"/>
    <w:tmpl w:val="C8B8E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AAC67CF"/>
    <w:multiLevelType w:val="multilevel"/>
    <w:tmpl w:val="8E0CF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5"/>
  </w:num>
  <w:num w:numId="3">
    <w:abstractNumId w:val="17"/>
  </w:num>
  <w:num w:numId="4">
    <w:abstractNumId w:val="45"/>
  </w:num>
  <w:num w:numId="5">
    <w:abstractNumId w:val="22"/>
  </w:num>
  <w:num w:numId="6">
    <w:abstractNumId w:val="1"/>
  </w:num>
  <w:num w:numId="7">
    <w:abstractNumId w:val="8"/>
  </w:num>
  <w:num w:numId="8">
    <w:abstractNumId w:val="36"/>
  </w:num>
  <w:num w:numId="9">
    <w:abstractNumId w:val="20"/>
  </w:num>
  <w:num w:numId="10">
    <w:abstractNumId w:val="4"/>
  </w:num>
  <w:num w:numId="11">
    <w:abstractNumId w:val="31"/>
  </w:num>
  <w:num w:numId="12">
    <w:abstractNumId w:val="47"/>
  </w:num>
  <w:num w:numId="13">
    <w:abstractNumId w:val="40"/>
  </w:num>
  <w:num w:numId="14">
    <w:abstractNumId w:val="6"/>
  </w:num>
  <w:num w:numId="15">
    <w:abstractNumId w:val="42"/>
  </w:num>
  <w:num w:numId="16">
    <w:abstractNumId w:val="15"/>
  </w:num>
  <w:num w:numId="17">
    <w:abstractNumId w:val="38"/>
  </w:num>
  <w:num w:numId="18">
    <w:abstractNumId w:val="10"/>
  </w:num>
  <w:num w:numId="19">
    <w:abstractNumId w:val="9"/>
  </w:num>
  <w:num w:numId="20">
    <w:abstractNumId w:val="37"/>
  </w:num>
  <w:num w:numId="21">
    <w:abstractNumId w:val="14"/>
  </w:num>
  <w:num w:numId="22">
    <w:abstractNumId w:val="0"/>
  </w:num>
  <w:num w:numId="23">
    <w:abstractNumId w:val="3"/>
  </w:num>
  <w:num w:numId="24">
    <w:abstractNumId w:val="44"/>
  </w:num>
  <w:num w:numId="25">
    <w:abstractNumId w:val="28"/>
  </w:num>
  <w:num w:numId="26">
    <w:abstractNumId w:val="16"/>
  </w:num>
  <w:num w:numId="27">
    <w:abstractNumId w:val="18"/>
  </w:num>
  <w:num w:numId="28">
    <w:abstractNumId w:val="5"/>
  </w:num>
  <w:num w:numId="29">
    <w:abstractNumId w:val="30"/>
  </w:num>
  <w:num w:numId="30">
    <w:abstractNumId w:val="34"/>
  </w:num>
  <w:num w:numId="31">
    <w:abstractNumId w:val="33"/>
  </w:num>
  <w:num w:numId="32">
    <w:abstractNumId w:val="35"/>
  </w:num>
  <w:num w:numId="33">
    <w:abstractNumId w:val="19"/>
  </w:num>
  <w:num w:numId="34">
    <w:abstractNumId w:val="27"/>
  </w:num>
  <w:num w:numId="35">
    <w:abstractNumId w:val="12"/>
  </w:num>
  <w:num w:numId="36">
    <w:abstractNumId w:val="46"/>
  </w:num>
  <w:num w:numId="37">
    <w:abstractNumId w:val="2"/>
  </w:num>
  <w:num w:numId="38">
    <w:abstractNumId w:val="49"/>
  </w:num>
  <w:num w:numId="39">
    <w:abstractNumId w:val="23"/>
  </w:num>
  <w:num w:numId="40">
    <w:abstractNumId w:val="32"/>
  </w:num>
  <w:num w:numId="41">
    <w:abstractNumId w:val="29"/>
  </w:num>
  <w:num w:numId="42">
    <w:abstractNumId w:val="43"/>
  </w:num>
  <w:num w:numId="43">
    <w:abstractNumId w:val="48"/>
  </w:num>
  <w:num w:numId="44">
    <w:abstractNumId w:val="41"/>
  </w:num>
  <w:num w:numId="45">
    <w:abstractNumId w:val="26"/>
  </w:num>
  <w:num w:numId="46">
    <w:abstractNumId w:val="39"/>
  </w:num>
  <w:num w:numId="47">
    <w:abstractNumId w:val="24"/>
  </w:num>
  <w:num w:numId="48">
    <w:abstractNumId w:val="13"/>
  </w:num>
  <w:num w:numId="49">
    <w:abstractNumId w:val="21"/>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0110"/>
    <w:rsid w:val="00003429"/>
    <w:rsid w:val="000038C8"/>
    <w:rsid w:val="000100A7"/>
    <w:rsid w:val="00012BCD"/>
    <w:rsid w:val="00020824"/>
    <w:rsid w:val="00031A4A"/>
    <w:rsid w:val="00035511"/>
    <w:rsid w:val="00036324"/>
    <w:rsid w:val="00042804"/>
    <w:rsid w:val="000441B7"/>
    <w:rsid w:val="00062566"/>
    <w:rsid w:val="00062FC0"/>
    <w:rsid w:val="00066CF9"/>
    <w:rsid w:val="0006792E"/>
    <w:rsid w:val="00071F4A"/>
    <w:rsid w:val="00072EC6"/>
    <w:rsid w:val="0007558F"/>
    <w:rsid w:val="00077657"/>
    <w:rsid w:val="00082AFE"/>
    <w:rsid w:val="000841EB"/>
    <w:rsid w:val="000907C6"/>
    <w:rsid w:val="00090F02"/>
    <w:rsid w:val="00094E7C"/>
    <w:rsid w:val="000A23C5"/>
    <w:rsid w:val="000A682A"/>
    <w:rsid w:val="000A6D6C"/>
    <w:rsid w:val="000B175B"/>
    <w:rsid w:val="000B1A17"/>
    <w:rsid w:val="000B1FD7"/>
    <w:rsid w:val="000B590B"/>
    <w:rsid w:val="000B7AE1"/>
    <w:rsid w:val="000C3544"/>
    <w:rsid w:val="000C47C8"/>
    <w:rsid w:val="000D0B22"/>
    <w:rsid w:val="000D5343"/>
    <w:rsid w:val="000D69A0"/>
    <w:rsid w:val="000D72F7"/>
    <w:rsid w:val="000D7A22"/>
    <w:rsid w:val="000F63ED"/>
    <w:rsid w:val="001117C8"/>
    <w:rsid w:val="00113572"/>
    <w:rsid w:val="001260EE"/>
    <w:rsid w:val="00126F74"/>
    <w:rsid w:val="00127577"/>
    <w:rsid w:val="001302EF"/>
    <w:rsid w:val="00133087"/>
    <w:rsid w:val="001334B1"/>
    <w:rsid w:val="0013645B"/>
    <w:rsid w:val="00152B68"/>
    <w:rsid w:val="001543E4"/>
    <w:rsid w:val="001658A0"/>
    <w:rsid w:val="00167338"/>
    <w:rsid w:val="00171F45"/>
    <w:rsid w:val="001720F3"/>
    <w:rsid w:val="001768E0"/>
    <w:rsid w:val="001858F3"/>
    <w:rsid w:val="00187435"/>
    <w:rsid w:val="00194364"/>
    <w:rsid w:val="00196A75"/>
    <w:rsid w:val="001A2550"/>
    <w:rsid w:val="001A3334"/>
    <w:rsid w:val="001A53E3"/>
    <w:rsid w:val="001A62F9"/>
    <w:rsid w:val="001B1C50"/>
    <w:rsid w:val="001B4FB7"/>
    <w:rsid w:val="001B51D9"/>
    <w:rsid w:val="001B7F2D"/>
    <w:rsid w:val="001C1C9F"/>
    <w:rsid w:val="001C31CE"/>
    <w:rsid w:val="001D2E52"/>
    <w:rsid w:val="001E0C65"/>
    <w:rsid w:val="001E3962"/>
    <w:rsid w:val="001E74AF"/>
    <w:rsid w:val="001F0A64"/>
    <w:rsid w:val="001F4ACB"/>
    <w:rsid w:val="001F5579"/>
    <w:rsid w:val="001F6982"/>
    <w:rsid w:val="001F710C"/>
    <w:rsid w:val="0020185A"/>
    <w:rsid w:val="00204C1B"/>
    <w:rsid w:val="00214A0B"/>
    <w:rsid w:val="00214FAF"/>
    <w:rsid w:val="00216568"/>
    <w:rsid w:val="00230D1B"/>
    <w:rsid w:val="00231EC9"/>
    <w:rsid w:val="0023220A"/>
    <w:rsid w:val="00233F79"/>
    <w:rsid w:val="00236A9B"/>
    <w:rsid w:val="00240C8B"/>
    <w:rsid w:val="002428B9"/>
    <w:rsid w:val="00243509"/>
    <w:rsid w:val="00251269"/>
    <w:rsid w:val="00251F01"/>
    <w:rsid w:val="002537F8"/>
    <w:rsid w:val="00254CDD"/>
    <w:rsid w:val="00262EF2"/>
    <w:rsid w:val="002752A1"/>
    <w:rsid w:val="00275581"/>
    <w:rsid w:val="00275AE1"/>
    <w:rsid w:val="0027608E"/>
    <w:rsid w:val="00287673"/>
    <w:rsid w:val="002978F7"/>
    <w:rsid w:val="002A66C5"/>
    <w:rsid w:val="002A7976"/>
    <w:rsid w:val="002B50B3"/>
    <w:rsid w:val="002B6DAD"/>
    <w:rsid w:val="002B708D"/>
    <w:rsid w:val="002B78D1"/>
    <w:rsid w:val="002C146C"/>
    <w:rsid w:val="002D41A6"/>
    <w:rsid w:val="002D49FA"/>
    <w:rsid w:val="002D66F5"/>
    <w:rsid w:val="002D6C79"/>
    <w:rsid w:val="002E16C1"/>
    <w:rsid w:val="002E39F5"/>
    <w:rsid w:val="002F1606"/>
    <w:rsid w:val="002F3D32"/>
    <w:rsid w:val="002F68AF"/>
    <w:rsid w:val="003113BA"/>
    <w:rsid w:val="00311D4D"/>
    <w:rsid w:val="003127BC"/>
    <w:rsid w:val="00313DA6"/>
    <w:rsid w:val="003152FC"/>
    <w:rsid w:val="00315A14"/>
    <w:rsid w:val="00326B31"/>
    <w:rsid w:val="00333B47"/>
    <w:rsid w:val="00342DD9"/>
    <w:rsid w:val="0034740B"/>
    <w:rsid w:val="0035015F"/>
    <w:rsid w:val="00350A7A"/>
    <w:rsid w:val="00352405"/>
    <w:rsid w:val="0035361D"/>
    <w:rsid w:val="003561FB"/>
    <w:rsid w:val="003567C3"/>
    <w:rsid w:val="00357280"/>
    <w:rsid w:val="003637A6"/>
    <w:rsid w:val="0036524C"/>
    <w:rsid w:val="00384274"/>
    <w:rsid w:val="00386680"/>
    <w:rsid w:val="003870EB"/>
    <w:rsid w:val="00387D01"/>
    <w:rsid w:val="003951D5"/>
    <w:rsid w:val="0039674C"/>
    <w:rsid w:val="00396E26"/>
    <w:rsid w:val="003A6B76"/>
    <w:rsid w:val="003B15ED"/>
    <w:rsid w:val="003C24EE"/>
    <w:rsid w:val="003C3452"/>
    <w:rsid w:val="003C552C"/>
    <w:rsid w:val="003C62E5"/>
    <w:rsid w:val="003D5321"/>
    <w:rsid w:val="003D56DB"/>
    <w:rsid w:val="003D7265"/>
    <w:rsid w:val="003E0420"/>
    <w:rsid w:val="003E5C62"/>
    <w:rsid w:val="003F40C6"/>
    <w:rsid w:val="003F4E3E"/>
    <w:rsid w:val="003F4EE9"/>
    <w:rsid w:val="003F5FE5"/>
    <w:rsid w:val="003F76B1"/>
    <w:rsid w:val="0040053B"/>
    <w:rsid w:val="00400C69"/>
    <w:rsid w:val="00405272"/>
    <w:rsid w:val="004070AA"/>
    <w:rsid w:val="00410F84"/>
    <w:rsid w:val="00412489"/>
    <w:rsid w:val="0041747B"/>
    <w:rsid w:val="00420C39"/>
    <w:rsid w:val="0042171E"/>
    <w:rsid w:val="00425A58"/>
    <w:rsid w:val="004354AE"/>
    <w:rsid w:val="00437802"/>
    <w:rsid w:val="0044653E"/>
    <w:rsid w:val="00446E6D"/>
    <w:rsid w:val="00462972"/>
    <w:rsid w:val="00463ACA"/>
    <w:rsid w:val="004647A9"/>
    <w:rsid w:val="004714CD"/>
    <w:rsid w:val="00474D57"/>
    <w:rsid w:val="00475660"/>
    <w:rsid w:val="0047615C"/>
    <w:rsid w:val="004875BB"/>
    <w:rsid w:val="00497686"/>
    <w:rsid w:val="00497AF2"/>
    <w:rsid w:val="004A0016"/>
    <w:rsid w:val="004A0A7A"/>
    <w:rsid w:val="004A3AA7"/>
    <w:rsid w:val="004A5381"/>
    <w:rsid w:val="004A6563"/>
    <w:rsid w:val="004B338E"/>
    <w:rsid w:val="004B5856"/>
    <w:rsid w:val="004B6139"/>
    <w:rsid w:val="004C5255"/>
    <w:rsid w:val="004D079B"/>
    <w:rsid w:val="004D3D26"/>
    <w:rsid w:val="004D5910"/>
    <w:rsid w:val="004D6D91"/>
    <w:rsid w:val="004D7914"/>
    <w:rsid w:val="004E1A28"/>
    <w:rsid w:val="004E294D"/>
    <w:rsid w:val="004F7520"/>
    <w:rsid w:val="00502D7A"/>
    <w:rsid w:val="00510073"/>
    <w:rsid w:val="00514E39"/>
    <w:rsid w:val="005202E3"/>
    <w:rsid w:val="00530B3B"/>
    <w:rsid w:val="00533C0A"/>
    <w:rsid w:val="0053420E"/>
    <w:rsid w:val="00535F97"/>
    <w:rsid w:val="00536607"/>
    <w:rsid w:val="00537061"/>
    <w:rsid w:val="005372EE"/>
    <w:rsid w:val="00540CF7"/>
    <w:rsid w:val="00540F45"/>
    <w:rsid w:val="00541CB7"/>
    <w:rsid w:val="00542CBA"/>
    <w:rsid w:val="00544884"/>
    <w:rsid w:val="00547528"/>
    <w:rsid w:val="00547F9D"/>
    <w:rsid w:val="005510DE"/>
    <w:rsid w:val="00562C70"/>
    <w:rsid w:val="005652D7"/>
    <w:rsid w:val="005660A7"/>
    <w:rsid w:val="005673C2"/>
    <w:rsid w:val="0057033B"/>
    <w:rsid w:val="005753C2"/>
    <w:rsid w:val="0057691B"/>
    <w:rsid w:val="00582A58"/>
    <w:rsid w:val="00591A31"/>
    <w:rsid w:val="00592659"/>
    <w:rsid w:val="00593B0B"/>
    <w:rsid w:val="005A127B"/>
    <w:rsid w:val="005A2FA6"/>
    <w:rsid w:val="005A7B63"/>
    <w:rsid w:val="005B3CD2"/>
    <w:rsid w:val="005C0452"/>
    <w:rsid w:val="005C0E5A"/>
    <w:rsid w:val="005C2CDE"/>
    <w:rsid w:val="005C53BB"/>
    <w:rsid w:val="005C57AC"/>
    <w:rsid w:val="005D3C22"/>
    <w:rsid w:val="005D6412"/>
    <w:rsid w:val="005E0917"/>
    <w:rsid w:val="005E0A63"/>
    <w:rsid w:val="005E6512"/>
    <w:rsid w:val="005E6963"/>
    <w:rsid w:val="005E711A"/>
    <w:rsid w:val="005F3737"/>
    <w:rsid w:val="005F471E"/>
    <w:rsid w:val="005F4DBF"/>
    <w:rsid w:val="005F7C12"/>
    <w:rsid w:val="006014BD"/>
    <w:rsid w:val="006049B6"/>
    <w:rsid w:val="006055E0"/>
    <w:rsid w:val="00606E2B"/>
    <w:rsid w:val="00611208"/>
    <w:rsid w:val="006159AB"/>
    <w:rsid w:val="006311DD"/>
    <w:rsid w:val="0063552F"/>
    <w:rsid w:val="00635F6F"/>
    <w:rsid w:val="00636A82"/>
    <w:rsid w:val="00640563"/>
    <w:rsid w:val="006448E8"/>
    <w:rsid w:val="00644F1B"/>
    <w:rsid w:val="006518FB"/>
    <w:rsid w:val="00655366"/>
    <w:rsid w:val="006606C0"/>
    <w:rsid w:val="006619BA"/>
    <w:rsid w:val="006710BF"/>
    <w:rsid w:val="00672240"/>
    <w:rsid w:val="00683295"/>
    <w:rsid w:val="0069152B"/>
    <w:rsid w:val="00693A7E"/>
    <w:rsid w:val="00694073"/>
    <w:rsid w:val="006A32D4"/>
    <w:rsid w:val="006A7481"/>
    <w:rsid w:val="006B0D7A"/>
    <w:rsid w:val="006B12F9"/>
    <w:rsid w:val="006B2E42"/>
    <w:rsid w:val="006D1074"/>
    <w:rsid w:val="006D13BB"/>
    <w:rsid w:val="006D2391"/>
    <w:rsid w:val="006D284F"/>
    <w:rsid w:val="006D2A1B"/>
    <w:rsid w:val="006D431F"/>
    <w:rsid w:val="006D4C1F"/>
    <w:rsid w:val="006D5FBA"/>
    <w:rsid w:val="006E143D"/>
    <w:rsid w:val="006E7617"/>
    <w:rsid w:val="006F6D59"/>
    <w:rsid w:val="006F7154"/>
    <w:rsid w:val="00701257"/>
    <w:rsid w:val="0070668A"/>
    <w:rsid w:val="00706967"/>
    <w:rsid w:val="0071478E"/>
    <w:rsid w:val="00720CC1"/>
    <w:rsid w:val="00721ED2"/>
    <w:rsid w:val="007225B7"/>
    <w:rsid w:val="00727B2D"/>
    <w:rsid w:val="00737806"/>
    <w:rsid w:val="007507D3"/>
    <w:rsid w:val="007514F7"/>
    <w:rsid w:val="007557D0"/>
    <w:rsid w:val="0075679D"/>
    <w:rsid w:val="00757641"/>
    <w:rsid w:val="0075793A"/>
    <w:rsid w:val="007643EA"/>
    <w:rsid w:val="007678FB"/>
    <w:rsid w:val="00772A2B"/>
    <w:rsid w:val="00774266"/>
    <w:rsid w:val="0077787A"/>
    <w:rsid w:val="007820B9"/>
    <w:rsid w:val="00783AA7"/>
    <w:rsid w:val="007844B7"/>
    <w:rsid w:val="00787700"/>
    <w:rsid w:val="007878AA"/>
    <w:rsid w:val="00796E3B"/>
    <w:rsid w:val="007A6483"/>
    <w:rsid w:val="007A76DA"/>
    <w:rsid w:val="007B29CD"/>
    <w:rsid w:val="007C31D2"/>
    <w:rsid w:val="007C689D"/>
    <w:rsid w:val="007D2337"/>
    <w:rsid w:val="007D2C93"/>
    <w:rsid w:val="007D32DE"/>
    <w:rsid w:val="007D45E7"/>
    <w:rsid w:val="007D5DC8"/>
    <w:rsid w:val="007D73E2"/>
    <w:rsid w:val="007E2CEA"/>
    <w:rsid w:val="007E6E34"/>
    <w:rsid w:val="007E7571"/>
    <w:rsid w:val="007F20EC"/>
    <w:rsid w:val="007F2941"/>
    <w:rsid w:val="007F2B5C"/>
    <w:rsid w:val="007F4C8C"/>
    <w:rsid w:val="007F5051"/>
    <w:rsid w:val="007F565D"/>
    <w:rsid w:val="007F6781"/>
    <w:rsid w:val="007F691E"/>
    <w:rsid w:val="0080234A"/>
    <w:rsid w:val="00816226"/>
    <w:rsid w:val="00820799"/>
    <w:rsid w:val="00823AFB"/>
    <w:rsid w:val="00824C70"/>
    <w:rsid w:val="00824D68"/>
    <w:rsid w:val="00831270"/>
    <w:rsid w:val="00837219"/>
    <w:rsid w:val="00841632"/>
    <w:rsid w:val="00846797"/>
    <w:rsid w:val="00850B23"/>
    <w:rsid w:val="008567B5"/>
    <w:rsid w:val="008602E9"/>
    <w:rsid w:val="008624FE"/>
    <w:rsid w:val="00862ED2"/>
    <w:rsid w:val="0087061E"/>
    <w:rsid w:val="008750CB"/>
    <w:rsid w:val="00876F0E"/>
    <w:rsid w:val="00877FDD"/>
    <w:rsid w:val="00880ECE"/>
    <w:rsid w:val="00883B55"/>
    <w:rsid w:val="00894AA8"/>
    <w:rsid w:val="00894E42"/>
    <w:rsid w:val="008969E6"/>
    <w:rsid w:val="008A12FD"/>
    <w:rsid w:val="008A1D55"/>
    <w:rsid w:val="008B2C37"/>
    <w:rsid w:val="008B5B3A"/>
    <w:rsid w:val="008B7F98"/>
    <w:rsid w:val="008C1922"/>
    <w:rsid w:val="008C20CD"/>
    <w:rsid w:val="008C2DEC"/>
    <w:rsid w:val="008C7E8A"/>
    <w:rsid w:val="008D012B"/>
    <w:rsid w:val="008D4239"/>
    <w:rsid w:val="008E4F47"/>
    <w:rsid w:val="008E6A6B"/>
    <w:rsid w:val="008F03C6"/>
    <w:rsid w:val="008F4237"/>
    <w:rsid w:val="008F7AAA"/>
    <w:rsid w:val="00901F4D"/>
    <w:rsid w:val="009109FA"/>
    <w:rsid w:val="0092022D"/>
    <w:rsid w:val="00920512"/>
    <w:rsid w:val="00926C1D"/>
    <w:rsid w:val="00931F3F"/>
    <w:rsid w:val="00940110"/>
    <w:rsid w:val="009505D6"/>
    <w:rsid w:val="009520A8"/>
    <w:rsid w:val="0095329D"/>
    <w:rsid w:val="00957613"/>
    <w:rsid w:val="00961CCB"/>
    <w:rsid w:val="0096690D"/>
    <w:rsid w:val="009720DD"/>
    <w:rsid w:val="00972121"/>
    <w:rsid w:val="0097277F"/>
    <w:rsid w:val="00980252"/>
    <w:rsid w:val="00982724"/>
    <w:rsid w:val="00985DAC"/>
    <w:rsid w:val="00990FE7"/>
    <w:rsid w:val="00991BF3"/>
    <w:rsid w:val="00991E11"/>
    <w:rsid w:val="009979F0"/>
    <w:rsid w:val="009A0884"/>
    <w:rsid w:val="009A1856"/>
    <w:rsid w:val="009A30CD"/>
    <w:rsid w:val="009B211C"/>
    <w:rsid w:val="009C33AC"/>
    <w:rsid w:val="009C7585"/>
    <w:rsid w:val="009D120E"/>
    <w:rsid w:val="009D2654"/>
    <w:rsid w:val="009D5119"/>
    <w:rsid w:val="009D7C3C"/>
    <w:rsid w:val="009F67AB"/>
    <w:rsid w:val="009F795C"/>
    <w:rsid w:val="00A02EAD"/>
    <w:rsid w:val="00A0646D"/>
    <w:rsid w:val="00A123D6"/>
    <w:rsid w:val="00A13346"/>
    <w:rsid w:val="00A2185D"/>
    <w:rsid w:val="00A25CFC"/>
    <w:rsid w:val="00A418A8"/>
    <w:rsid w:val="00A4396F"/>
    <w:rsid w:val="00A442D4"/>
    <w:rsid w:val="00A44F59"/>
    <w:rsid w:val="00A471AB"/>
    <w:rsid w:val="00A525FC"/>
    <w:rsid w:val="00A574C0"/>
    <w:rsid w:val="00A5769D"/>
    <w:rsid w:val="00A579E8"/>
    <w:rsid w:val="00A65BB5"/>
    <w:rsid w:val="00A65D32"/>
    <w:rsid w:val="00A719E0"/>
    <w:rsid w:val="00A77986"/>
    <w:rsid w:val="00A80D5E"/>
    <w:rsid w:val="00A84164"/>
    <w:rsid w:val="00A85775"/>
    <w:rsid w:val="00A85BD7"/>
    <w:rsid w:val="00A97FD5"/>
    <w:rsid w:val="00AA2D39"/>
    <w:rsid w:val="00AA2DED"/>
    <w:rsid w:val="00AA586A"/>
    <w:rsid w:val="00AA5C5B"/>
    <w:rsid w:val="00AB2DE0"/>
    <w:rsid w:val="00AB3455"/>
    <w:rsid w:val="00AC1E1B"/>
    <w:rsid w:val="00AC68FE"/>
    <w:rsid w:val="00AC725B"/>
    <w:rsid w:val="00AD0281"/>
    <w:rsid w:val="00AD149D"/>
    <w:rsid w:val="00AD1B08"/>
    <w:rsid w:val="00AD4C27"/>
    <w:rsid w:val="00AD55A6"/>
    <w:rsid w:val="00AD5961"/>
    <w:rsid w:val="00AD71DD"/>
    <w:rsid w:val="00AE0C2A"/>
    <w:rsid w:val="00AE618A"/>
    <w:rsid w:val="00AE713C"/>
    <w:rsid w:val="00AE7BF0"/>
    <w:rsid w:val="00AF3D10"/>
    <w:rsid w:val="00AF5B3E"/>
    <w:rsid w:val="00AF6E2F"/>
    <w:rsid w:val="00B018F8"/>
    <w:rsid w:val="00B01CE4"/>
    <w:rsid w:val="00B0635E"/>
    <w:rsid w:val="00B114BE"/>
    <w:rsid w:val="00B15DEF"/>
    <w:rsid w:val="00B236A7"/>
    <w:rsid w:val="00B25324"/>
    <w:rsid w:val="00B26F97"/>
    <w:rsid w:val="00B32130"/>
    <w:rsid w:val="00B32757"/>
    <w:rsid w:val="00B45157"/>
    <w:rsid w:val="00B45AB7"/>
    <w:rsid w:val="00B46FEF"/>
    <w:rsid w:val="00B51613"/>
    <w:rsid w:val="00B52D07"/>
    <w:rsid w:val="00B54837"/>
    <w:rsid w:val="00B56FA9"/>
    <w:rsid w:val="00B57E15"/>
    <w:rsid w:val="00B719F1"/>
    <w:rsid w:val="00B75B19"/>
    <w:rsid w:val="00B80C4E"/>
    <w:rsid w:val="00B80E3C"/>
    <w:rsid w:val="00B82E86"/>
    <w:rsid w:val="00B833F3"/>
    <w:rsid w:val="00B87247"/>
    <w:rsid w:val="00B94A95"/>
    <w:rsid w:val="00B94E74"/>
    <w:rsid w:val="00BA487C"/>
    <w:rsid w:val="00BA55DC"/>
    <w:rsid w:val="00BA58FD"/>
    <w:rsid w:val="00BA5A19"/>
    <w:rsid w:val="00BB12E1"/>
    <w:rsid w:val="00BB692F"/>
    <w:rsid w:val="00BC016D"/>
    <w:rsid w:val="00BC4E44"/>
    <w:rsid w:val="00BC57E2"/>
    <w:rsid w:val="00BC72F3"/>
    <w:rsid w:val="00BD0074"/>
    <w:rsid w:val="00BD0369"/>
    <w:rsid w:val="00BD7F03"/>
    <w:rsid w:val="00BE2866"/>
    <w:rsid w:val="00BE2958"/>
    <w:rsid w:val="00BE2B30"/>
    <w:rsid w:val="00BE595D"/>
    <w:rsid w:val="00BE7495"/>
    <w:rsid w:val="00BF1F4A"/>
    <w:rsid w:val="00BF3F1F"/>
    <w:rsid w:val="00C050E0"/>
    <w:rsid w:val="00C1187E"/>
    <w:rsid w:val="00C146A6"/>
    <w:rsid w:val="00C14EDA"/>
    <w:rsid w:val="00C160DF"/>
    <w:rsid w:val="00C3420C"/>
    <w:rsid w:val="00C4076E"/>
    <w:rsid w:val="00C41DE3"/>
    <w:rsid w:val="00C50FF8"/>
    <w:rsid w:val="00C5133E"/>
    <w:rsid w:val="00C54632"/>
    <w:rsid w:val="00C54DF2"/>
    <w:rsid w:val="00C66F2A"/>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5430"/>
    <w:rsid w:val="00CB7C69"/>
    <w:rsid w:val="00CD271B"/>
    <w:rsid w:val="00CD6800"/>
    <w:rsid w:val="00CE475F"/>
    <w:rsid w:val="00CE49F3"/>
    <w:rsid w:val="00CE7FF3"/>
    <w:rsid w:val="00CF110F"/>
    <w:rsid w:val="00CF3203"/>
    <w:rsid w:val="00CF5D08"/>
    <w:rsid w:val="00D01E40"/>
    <w:rsid w:val="00D02900"/>
    <w:rsid w:val="00D04244"/>
    <w:rsid w:val="00D101FB"/>
    <w:rsid w:val="00D10922"/>
    <w:rsid w:val="00D1490E"/>
    <w:rsid w:val="00D149D8"/>
    <w:rsid w:val="00D17171"/>
    <w:rsid w:val="00D22706"/>
    <w:rsid w:val="00D32E51"/>
    <w:rsid w:val="00D3433B"/>
    <w:rsid w:val="00D34B2C"/>
    <w:rsid w:val="00D373BB"/>
    <w:rsid w:val="00D44BF3"/>
    <w:rsid w:val="00D51014"/>
    <w:rsid w:val="00D5223E"/>
    <w:rsid w:val="00D54F3E"/>
    <w:rsid w:val="00D67C1B"/>
    <w:rsid w:val="00D709FE"/>
    <w:rsid w:val="00D737BE"/>
    <w:rsid w:val="00D73943"/>
    <w:rsid w:val="00D8198E"/>
    <w:rsid w:val="00D82A07"/>
    <w:rsid w:val="00D82B75"/>
    <w:rsid w:val="00D839E4"/>
    <w:rsid w:val="00D907A5"/>
    <w:rsid w:val="00D90E31"/>
    <w:rsid w:val="00D948E7"/>
    <w:rsid w:val="00DA2103"/>
    <w:rsid w:val="00DA24D8"/>
    <w:rsid w:val="00DB1E6B"/>
    <w:rsid w:val="00DB21C5"/>
    <w:rsid w:val="00DB3B94"/>
    <w:rsid w:val="00DB4601"/>
    <w:rsid w:val="00DC2AFE"/>
    <w:rsid w:val="00DC3938"/>
    <w:rsid w:val="00DC3AF5"/>
    <w:rsid w:val="00DD0CAF"/>
    <w:rsid w:val="00DD5152"/>
    <w:rsid w:val="00DE1C8D"/>
    <w:rsid w:val="00DE2983"/>
    <w:rsid w:val="00DF066C"/>
    <w:rsid w:val="00DF0F09"/>
    <w:rsid w:val="00DF1D86"/>
    <w:rsid w:val="00DF4B28"/>
    <w:rsid w:val="00DF61CD"/>
    <w:rsid w:val="00DF6FC8"/>
    <w:rsid w:val="00DF72D9"/>
    <w:rsid w:val="00E02E24"/>
    <w:rsid w:val="00E03695"/>
    <w:rsid w:val="00E1131B"/>
    <w:rsid w:val="00E1343E"/>
    <w:rsid w:val="00E20522"/>
    <w:rsid w:val="00E22485"/>
    <w:rsid w:val="00E3302C"/>
    <w:rsid w:val="00E33D14"/>
    <w:rsid w:val="00E34B5D"/>
    <w:rsid w:val="00E53047"/>
    <w:rsid w:val="00E543EC"/>
    <w:rsid w:val="00E56216"/>
    <w:rsid w:val="00E62189"/>
    <w:rsid w:val="00E62CD4"/>
    <w:rsid w:val="00E74B83"/>
    <w:rsid w:val="00E7544F"/>
    <w:rsid w:val="00E77D3B"/>
    <w:rsid w:val="00E806ED"/>
    <w:rsid w:val="00E82D97"/>
    <w:rsid w:val="00E859BE"/>
    <w:rsid w:val="00E940E3"/>
    <w:rsid w:val="00E94476"/>
    <w:rsid w:val="00E94637"/>
    <w:rsid w:val="00E950EE"/>
    <w:rsid w:val="00EB565D"/>
    <w:rsid w:val="00EC01A9"/>
    <w:rsid w:val="00ED42E9"/>
    <w:rsid w:val="00EE7F24"/>
    <w:rsid w:val="00EF267A"/>
    <w:rsid w:val="00EF33E2"/>
    <w:rsid w:val="00F02D9F"/>
    <w:rsid w:val="00F0523C"/>
    <w:rsid w:val="00F1005F"/>
    <w:rsid w:val="00F15481"/>
    <w:rsid w:val="00F16C2F"/>
    <w:rsid w:val="00F3090E"/>
    <w:rsid w:val="00F372CF"/>
    <w:rsid w:val="00F431F0"/>
    <w:rsid w:val="00F4532E"/>
    <w:rsid w:val="00F53741"/>
    <w:rsid w:val="00F628E5"/>
    <w:rsid w:val="00F638B4"/>
    <w:rsid w:val="00F63E4D"/>
    <w:rsid w:val="00F678A2"/>
    <w:rsid w:val="00F74F4F"/>
    <w:rsid w:val="00F768BF"/>
    <w:rsid w:val="00F77E5F"/>
    <w:rsid w:val="00F81841"/>
    <w:rsid w:val="00F85784"/>
    <w:rsid w:val="00F90B6A"/>
    <w:rsid w:val="00F94E18"/>
    <w:rsid w:val="00F95146"/>
    <w:rsid w:val="00F977EB"/>
    <w:rsid w:val="00FA2CBA"/>
    <w:rsid w:val="00FA3200"/>
    <w:rsid w:val="00FA4DB2"/>
    <w:rsid w:val="00FB180B"/>
    <w:rsid w:val="00FB18B1"/>
    <w:rsid w:val="00FB6DF5"/>
    <w:rsid w:val="00FC289D"/>
    <w:rsid w:val="00FC7CD7"/>
    <w:rsid w:val="00FD39D7"/>
    <w:rsid w:val="00FD3D1A"/>
    <w:rsid w:val="00FD430C"/>
    <w:rsid w:val="00FD537E"/>
    <w:rsid w:val="00FE2F57"/>
    <w:rsid w:val="00FE40E9"/>
    <w:rsid w:val="00FE5C1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9CA7C"/>
  <w15:docId w15:val="{C821D536-15A0-4532-8A87-C65EBD004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uiPriority w:val="34"/>
    <w:qFormat/>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5934479">
      <w:bodyDiv w:val="1"/>
      <w:marLeft w:val="0"/>
      <w:marRight w:val="0"/>
      <w:marTop w:val="0"/>
      <w:marBottom w:val="0"/>
      <w:divBdr>
        <w:top w:val="none" w:sz="0" w:space="0" w:color="auto"/>
        <w:left w:val="none" w:sz="0" w:space="0" w:color="auto"/>
        <w:bottom w:val="none" w:sz="0" w:space="0" w:color="auto"/>
        <w:right w:val="none" w:sz="0" w:space="0" w:color="auto"/>
      </w:divBdr>
      <w:divsChild>
        <w:div w:id="359549548">
          <w:marLeft w:val="0"/>
          <w:marRight w:val="0"/>
          <w:marTop w:val="0"/>
          <w:marBottom w:val="0"/>
          <w:divBdr>
            <w:top w:val="none" w:sz="0" w:space="0" w:color="auto"/>
            <w:left w:val="none" w:sz="0" w:space="0" w:color="auto"/>
            <w:bottom w:val="none" w:sz="0" w:space="0" w:color="auto"/>
            <w:right w:val="none" w:sz="0" w:space="0" w:color="auto"/>
          </w:divBdr>
        </w:div>
        <w:div w:id="1567375508">
          <w:marLeft w:val="0"/>
          <w:marRight w:val="0"/>
          <w:marTop w:val="0"/>
          <w:marBottom w:val="0"/>
          <w:divBdr>
            <w:top w:val="none" w:sz="0" w:space="0" w:color="auto"/>
            <w:left w:val="none" w:sz="0" w:space="0" w:color="auto"/>
            <w:bottom w:val="none" w:sz="0" w:space="0" w:color="auto"/>
            <w:right w:val="none" w:sz="0" w:space="0" w:color="auto"/>
          </w:divBdr>
          <w:divsChild>
            <w:div w:id="683215104">
              <w:marLeft w:val="0"/>
              <w:marRight w:val="0"/>
              <w:marTop w:val="0"/>
              <w:marBottom w:val="0"/>
              <w:divBdr>
                <w:top w:val="none" w:sz="0" w:space="0" w:color="auto"/>
                <w:left w:val="none" w:sz="0" w:space="0" w:color="auto"/>
                <w:bottom w:val="none" w:sz="0" w:space="0" w:color="auto"/>
                <w:right w:val="none" w:sz="0" w:space="0" w:color="auto"/>
              </w:divBdr>
              <w:divsChild>
                <w:div w:id="900676558">
                  <w:marLeft w:val="0"/>
                  <w:marRight w:val="0"/>
                  <w:marTop w:val="0"/>
                  <w:marBottom w:val="0"/>
                  <w:divBdr>
                    <w:top w:val="none" w:sz="0" w:space="0" w:color="auto"/>
                    <w:left w:val="none" w:sz="0" w:space="0" w:color="auto"/>
                    <w:bottom w:val="none" w:sz="0" w:space="0" w:color="auto"/>
                    <w:right w:val="none" w:sz="0" w:space="0" w:color="auto"/>
                  </w:divBdr>
                  <w:divsChild>
                    <w:div w:id="348874700">
                      <w:marLeft w:val="0"/>
                      <w:marRight w:val="0"/>
                      <w:marTop w:val="0"/>
                      <w:marBottom w:val="0"/>
                      <w:divBdr>
                        <w:top w:val="none" w:sz="0" w:space="0" w:color="auto"/>
                        <w:left w:val="none" w:sz="0" w:space="0" w:color="auto"/>
                        <w:bottom w:val="none" w:sz="0" w:space="0" w:color="auto"/>
                        <w:right w:val="none" w:sz="0" w:space="0" w:color="auto"/>
                      </w:divBdr>
                      <w:divsChild>
                        <w:div w:id="82832640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32668497">
                  <w:marLeft w:val="0"/>
                  <w:marRight w:val="0"/>
                  <w:marTop w:val="0"/>
                  <w:marBottom w:val="90"/>
                  <w:divBdr>
                    <w:top w:val="none" w:sz="0" w:space="0" w:color="auto"/>
                    <w:left w:val="none" w:sz="0" w:space="0" w:color="auto"/>
                    <w:bottom w:val="none" w:sz="0" w:space="0" w:color="auto"/>
                    <w:right w:val="none" w:sz="0" w:space="0" w:color="auto"/>
                  </w:divBdr>
                  <w:divsChild>
                    <w:div w:id="1725906255">
                      <w:marLeft w:val="0"/>
                      <w:marRight w:val="0"/>
                      <w:marTop w:val="0"/>
                      <w:marBottom w:val="0"/>
                      <w:divBdr>
                        <w:top w:val="none" w:sz="0" w:space="0" w:color="auto"/>
                        <w:left w:val="none" w:sz="0" w:space="0" w:color="auto"/>
                        <w:bottom w:val="none" w:sz="0" w:space="0" w:color="auto"/>
                        <w:right w:val="none" w:sz="0" w:space="0" w:color="auto"/>
                      </w:divBdr>
                    </w:div>
                    <w:div w:id="606960871">
                      <w:marLeft w:val="0"/>
                      <w:marRight w:val="0"/>
                      <w:marTop w:val="0"/>
                      <w:marBottom w:val="0"/>
                      <w:divBdr>
                        <w:top w:val="none" w:sz="0" w:space="0" w:color="auto"/>
                        <w:left w:val="none" w:sz="0" w:space="0" w:color="auto"/>
                        <w:bottom w:val="none" w:sz="0" w:space="0" w:color="auto"/>
                        <w:right w:val="none" w:sz="0" w:space="0" w:color="auto"/>
                      </w:divBdr>
                    </w:div>
                    <w:div w:id="1616256466">
                      <w:marLeft w:val="0"/>
                      <w:marRight w:val="0"/>
                      <w:marTop w:val="0"/>
                      <w:marBottom w:val="0"/>
                      <w:divBdr>
                        <w:top w:val="none" w:sz="0" w:space="0" w:color="auto"/>
                        <w:left w:val="none" w:sz="0" w:space="0" w:color="auto"/>
                        <w:bottom w:val="none" w:sz="0" w:space="0" w:color="auto"/>
                        <w:right w:val="none" w:sz="0" w:space="0" w:color="auto"/>
                      </w:divBdr>
                    </w:div>
                    <w:div w:id="350956764">
                      <w:marLeft w:val="0"/>
                      <w:marRight w:val="0"/>
                      <w:marTop w:val="0"/>
                      <w:marBottom w:val="0"/>
                      <w:divBdr>
                        <w:top w:val="none" w:sz="0" w:space="0" w:color="auto"/>
                        <w:left w:val="none" w:sz="0" w:space="0" w:color="auto"/>
                        <w:bottom w:val="none" w:sz="0" w:space="0" w:color="auto"/>
                        <w:right w:val="none" w:sz="0" w:space="0" w:color="auto"/>
                      </w:divBdr>
                    </w:div>
                    <w:div w:id="328097366">
                      <w:marLeft w:val="0"/>
                      <w:marRight w:val="0"/>
                      <w:marTop w:val="0"/>
                      <w:marBottom w:val="0"/>
                      <w:divBdr>
                        <w:top w:val="none" w:sz="0" w:space="0" w:color="auto"/>
                        <w:left w:val="none" w:sz="0" w:space="0" w:color="auto"/>
                        <w:bottom w:val="none" w:sz="0" w:space="0" w:color="auto"/>
                        <w:right w:val="none" w:sz="0" w:space="0" w:color="auto"/>
                      </w:divBdr>
                    </w:div>
                    <w:div w:id="585768464">
                      <w:marLeft w:val="0"/>
                      <w:marRight w:val="0"/>
                      <w:marTop w:val="0"/>
                      <w:marBottom w:val="0"/>
                      <w:divBdr>
                        <w:top w:val="none" w:sz="0" w:space="0" w:color="auto"/>
                        <w:left w:val="none" w:sz="0" w:space="0" w:color="auto"/>
                        <w:bottom w:val="none" w:sz="0" w:space="0" w:color="auto"/>
                        <w:right w:val="none" w:sz="0" w:space="0" w:color="auto"/>
                      </w:divBdr>
                    </w:div>
                    <w:div w:id="13616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056347">
      <w:bodyDiv w:val="1"/>
      <w:marLeft w:val="0"/>
      <w:marRight w:val="0"/>
      <w:marTop w:val="0"/>
      <w:marBottom w:val="0"/>
      <w:divBdr>
        <w:top w:val="none" w:sz="0" w:space="0" w:color="auto"/>
        <w:left w:val="none" w:sz="0" w:space="0" w:color="auto"/>
        <w:bottom w:val="none" w:sz="0" w:space="0" w:color="auto"/>
        <w:right w:val="none" w:sz="0" w:space="0" w:color="auto"/>
      </w:divBdr>
      <w:divsChild>
        <w:div w:id="1953241631">
          <w:marLeft w:val="0"/>
          <w:marRight w:val="0"/>
          <w:marTop w:val="0"/>
          <w:marBottom w:val="0"/>
          <w:divBdr>
            <w:top w:val="none" w:sz="0" w:space="0" w:color="auto"/>
            <w:left w:val="none" w:sz="0" w:space="0" w:color="auto"/>
            <w:bottom w:val="none" w:sz="0" w:space="0" w:color="auto"/>
            <w:right w:val="none" w:sz="0" w:space="0" w:color="auto"/>
          </w:divBdr>
        </w:div>
        <w:div w:id="838346157">
          <w:marLeft w:val="0"/>
          <w:marRight w:val="0"/>
          <w:marTop w:val="0"/>
          <w:marBottom w:val="0"/>
          <w:divBdr>
            <w:top w:val="none" w:sz="0" w:space="0" w:color="auto"/>
            <w:left w:val="none" w:sz="0" w:space="0" w:color="auto"/>
            <w:bottom w:val="none" w:sz="0" w:space="0" w:color="auto"/>
            <w:right w:val="none" w:sz="0" w:space="0" w:color="auto"/>
          </w:divBdr>
        </w:div>
        <w:div w:id="2106610655">
          <w:marLeft w:val="0"/>
          <w:marRight w:val="0"/>
          <w:marTop w:val="0"/>
          <w:marBottom w:val="0"/>
          <w:divBdr>
            <w:top w:val="none" w:sz="0" w:space="0" w:color="auto"/>
            <w:left w:val="none" w:sz="0" w:space="0" w:color="auto"/>
            <w:bottom w:val="none" w:sz="0" w:space="0" w:color="auto"/>
            <w:right w:val="none" w:sz="0" w:space="0" w:color="auto"/>
          </w:divBdr>
        </w:div>
        <w:div w:id="979384630">
          <w:marLeft w:val="0"/>
          <w:marRight w:val="0"/>
          <w:marTop w:val="0"/>
          <w:marBottom w:val="0"/>
          <w:divBdr>
            <w:top w:val="none" w:sz="0" w:space="0" w:color="auto"/>
            <w:left w:val="none" w:sz="0" w:space="0" w:color="auto"/>
            <w:bottom w:val="none" w:sz="0" w:space="0" w:color="auto"/>
            <w:right w:val="none" w:sz="0" w:space="0" w:color="auto"/>
          </w:divBdr>
        </w:div>
        <w:div w:id="1458255039">
          <w:marLeft w:val="0"/>
          <w:marRight w:val="0"/>
          <w:marTop w:val="0"/>
          <w:marBottom w:val="0"/>
          <w:divBdr>
            <w:top w:val="none" w:sz="0" w:space="0" w:color="auto"/>
            <w:left w:val="none" w:sz="0" w:space="0" w:color="auto"/>
            <w:bottom w:val="none" w:sz="0" w:space="0" w:color="auto"/>
            <w:right w:val="none" w:sz="0" w:space="0" w:color="auto"/>
          </w:divBdr>
        </w:div>
        <w:div w:id="379743165">
          <w:marLeft w:val="0"/>
          <w:marRight w:val="0"/>
          <w:marTop w:val="0"/>
          <w:marBottom w:val="0"/>
          <w:divBdr>
            <w:top w:val="none" w:sz="0" w:space="0" w:color="auto"/>
            <w:left w:val="none" w:sz="0" w:space="0" w:color="auto"/>
            <w:bottom w:val="none" w:sz="0" w:space="0" w:color="auto"/>
            <w:right w:val="none" w:sz="0" w:space="0" w:color="auto"/>
          </w:divBdr>
        </w:div>
        <w:div w:id="1363550949">
          <w:marLeft w:val="0"/>
          <w:marRight w:val="0"/>
          <w:marTop w:val="0"/>
          <w:marBottom w:val="0"/>
          <w:divBdr>
            <w:top w:val="none" w:sz="0" w:space="0" w:color="auto"/>
            <w:left w:val="none" w:sz="0" w:space="0" w:color="auto"/>
            <w:bottom w:val="none" w:sz="0" w:space="0" w:color="auto"/>
            <w:right w:val="none" w:sz="0" w:space="0" w:color="auto"/>
          </w:divBdr>
        </w:div>
        <w:div w:id="906384110">
          <w:marLeft w:val="0"/>
          <w:marRight w:val="0"/>
          <w:marTop w:val="0"/>
          <w:marBottom w:val="0"/>
          <w:divBdr>
            <w:top w:val="none" w:sz="0" w:space="0" w:color="auto"/>
            <w:left w:val="none" w:sz="0" w:space="0" w:color="auto"/>
            <w:bottom w:val="none" w:sz="0" w:space="0" w:color="auto"/>
            <w:right w:val="none" w:sz="0" w:space="0" w:color="auto"/>
          </w:divBdr>
        </w:div>
        <w:div w:id="256640947">
          <w:marLeft w:val="0"/>
          <w:marRight w:val="0"/>
          <w:marTop w:val="0"/>
          <w:marBottom w:val="0"/>
          <w:divBdr>
            <w:top w:val="none" w:sz="0" w:space="0" w:color="auto"/>
            <w:left w:val="none" w:sz="0" w:space="0" w:color="auto"/>
            <w:bottom w:val="none" w:sz="0" w:space="0" w:color="auto"/>
            <w:right w:val="none" w:sz="0" w:space="0" w:color="auto"/>
          </w:divBdr>
        </w:div>
        <w:div w:id="1822845795">
          <w:marLeft w:val="0"/>
          <w:marRight w:val="0"/>
          <w:marTop w:val="0"/>
          <w:marBottom w:val="0"/>
          <w:divBdr>
            <w:top w:val="none" w:sz="0" w:space="0" w:color="auto"/>
            <w:left w:val="none" w:sz="0" w:space="0" w:color="auto"/>
            <w:bottom w:val="none" w:sz="0" w:space="0" w:color="auto"/>
            <w:right w:val="none" w:sz="0" w:space="0" w:color="auto"/>
          </w:divBdr>
        </w:div>
        <w:div w:id="1512330407">
          <w:marLeft w:val="0"/>
          <w:marRight w:val="0"/>
          <w:marTop w:val="0"/>
          <w:marBottom w:val="0"/>
          <w:divBdr>
            <w:top w:val="none" w:sz="0" w:space="0" w:color="auto"/>
            <w:left w:val="none" w:sz="0" w:space="0" w:color="auto"/>
            <w:bottom w:val="none" w:sz="0" w:space="0" w:color="auto"/>
            <w:right w:val="none" w:sz="0" w:space="0" w:color="auto"/>
          </w:divBdr>
        </w:div>
        <w:div w:id="671833769">
          <w:marLeft w:val="0"/>
          <w:marRight w:val="0"/>
          <w:marTop w:val="0"/>
          <w:marBottom w:val="0"/>
          <w:divBdr>
            <w:top w:val="none" w:sz="0" w:space="0" w:color="auto"/>
            <w:left w:val="none" w:sz="0" w:space="0" w:color="auto"/>
            <w:bottom w:val="none" w:sz="0" w:space="0" w:color="auto"/>
            <w:right w:val="none" w:sz="0" w:space="0" w:color="auto"/>
          </w:divBdr>
        </w:div>
        <w:div w:id="578829666">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11483857">
      <w:bodyDiv w:val="1"/>
      <w:marLeft w:val="0"/>
      <w:marRight w:val="0"/>
      <w:marTop w:val="0"/>
      <w:marBottom w:val="0"/>
      <w:divBdr>
        <w:top w:val="none" w:sz="0" w:space="0" w:color="auto"/>
        <w:left w:val="none" w:sz="0" w:space="0" w:color="auto"/>
        <w:bottom w:val="none" w:sz="0" w:space="0" w:color="auto"/>
        <w:right w:val="none" w:sz="0" w:space="0" w:color="auto"/>
      </w:divBdr>
      <w:divsChild>
        <w:div w:id="1841773333">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71140971">
      <w:bodyDiv w:val="1"/>
      <w:marLeft w:val="0"/>
      <w:marRight w:val="0"/>
      <w:marTop w:val="0"/>
      <w:marBottom w:val="0"/>
      <w:divBdr>
        <w:top w:val="none" w:sz="0" w:space="0" w:color="auto"/>
        <w:left w:val="none" w:sz="0" w:space="0" w:color="auto"/>
        <w:bottom w:val="none" w:sz="0" w:space="0" w:color="auto"/>
        <w:right w:val="none" w:sz="0" w:space="0" w:color="auto"/>
      </w:divBdr>
      <w:divsChild>
        <w:div w:id="852692196">
          <w:marLeft w:val="0"/>
          <w:marRight w:val="0"/>
          <w:marTop w:val="0"/>
          <w:marBottom w:val="0"/>
          <w:divBdr>
            <w:top w:val="none" w:sz="0" w:space="0" w:color="auto"/>
            <w:left w:val="none" w:sz="0" w:space="0" w:color="auto"/>
            <w:bottom w:val="none" w:sz="0" w:space="0" w:color="auto"/>
            <w:right w:val="none" w:sz="0" w:space="0" w:color="auto"/>
          </w:divBdr>
          <w:divsChild>
            <w:div w:id="240256368">
              <w:marLeft w:val="0"/>
              <w:marRight w:val="0"/>
              <w:marTop w:val="0"/>
              <w:marBottom w:val="0"/>
              <w:divBdr>
                <w:top w:val="none" w:sz="0" w:space="0" w:color="auto"/>
                <w:left w:val="none" w:sz="0" w:space="0" w:color="auto"/>
                <w:bottom w:val="none" w:sz="0" w:space="0" w:color="auto"/>
                <w:right w:val="none" w:sz="0" w:space="0" w:color="auto"/>
              </w:divBdr>
              <w:divsChild>
                <w:div w:id="1730764566">
                  <w:marLeft w:val="0"/>
                  <w:marRight w:val="0"/>
                  <w:marTop w:val="0"/>
                  <w:marBottom w:val="90"/>
                  <w:divBdr>
                    <w:top w:val="none" w:sz="0" w:space="0" w:color="auto"/>
                    <w:left w:val="none" w:sz="0" w:space="0" w:color="auto"/>
                    <w:bottom w:val="none" w:sz="0" w:space="0" w:color="auto"/>
                    <w:right w:val="none" w:sz="0" w:space="0" w:color="auto"/>
                  </w:divBdr>
                </w:div>
                <w:div w:id="2006009653">
                  <w:marLeft w:val="0"/>
                  <w:marRight w:val="0"/>
                  <w:marTop w:val="0"/>
                  <w:marBottom w:val="90"/>
                  <w:divBdr>
                    <w:top w:val="none" w:sz="0" w:space="0" w:color="auto"/>
                    <w:left w:val="none" w:sz="0" w:space="0" w:color="auto"/>
                    <w:bottom w:val="none" w:sz="0" w:space="0" w:color="auto"/>
                    <w:right w:val="none" w:sz="0" w:space="0" w:color="auto"/>
                  </w:divBdr>
                  <w:divsChild>
                    <w:div w:id="1899053384">
                      <w:marLeft w:val="0"/>
                      <w:marRight w:val="0"/>
                      <w:marTop w:val="0"/>
                      <w:marBottom w:val="0"/>
                      <w:divBdr>
                        <w:top w:val="none" w:sz="0" w:space="0" w:color="auto"/>
                        <w:left w:val="none" w:sz="0" w:space="0" w:color="auto"/>
                        <w:bottom w:val="none" w:sz="0" w:space="0" w:color="auto"/>
                        <w:right w:val="none" w:sz="0" w:space="0" w:color="auto"/>
                      </w:divBdr>
                    </w:div>
                  </w:divsChild>
                </w:div>
                <w:div w:id="1479492650">
                  <w:marLeft w:val="0"/>
                  <w:marRight w:val="0"/>
                  <w:marTop w:val="0"/>
                  <w:marBottom w:val="90"/>
                  <w:divBdr>
                    <w:top w:val="none" w:sz="0" w:space="0" w:color="auto"/>
                    <w:left w:val="none" w:sz="0" w:space="0" w:color="auto"/>
                    <w:bottom w:val="none" w:sz="0" w:space="0" w:color="auto"/>
                    <w:right w:val="none" w:sz="0" w:space="0" w:color="auto"/>
                  </w:divBdr>
                </w:div>
                <w:div w:id="153449923">
                  <w:marLeft w:val="0"/>
                  <w:marRight w:val="0"/>
                  <w:marTop w:val="0"/>
                  <w:marBottom w:val="90"/>
                  <w:divBdr>
                    <w:top w:val="none" w:sz="0" w:space="0" w:color="auto"/>
                    <w:left w:val="none" w:sz="0" w:space="0" w:color="auto"/>
                    <w:bottom w:val="none" w:sz="0" w:space="0" w:color="auto"/>
                    <w:right w:val="none" w:sz="0" w:space="0" w:color="auto"/>
                  </w:divBdr>
                </w:div>
                <w:div w:id="1375428068">
                  <w:marLeft w:val="0"/>
                  <w:marRight w:val="0"/>
                  <w:marTop w:val="0"/>
                  <w:marBottom w:val="90"/>
                  <w:divBdr>
                    <w:top w:val="none" w:sz="0" w:space="0" w:color="auto"/>
                    <w:left w:val="none" w:sz="0" w:space="0" w:color="auto"/>
                    <w:bottom w:val="none" w:sz="0" w:space="0" w:color="auto"/>
                    <w:right w:val="none" w:sz="0" w:space="0" w:color="auto"/>
                  </w:divBdr>
                </w:div>
                <w:div w:id="526723173">
                  <w:marLeft w:val="0"/>
                  <w:marRight w:val="0"/>
                  <w:marTop w:val="0"/>
                  <w:marBottom w:val="90"/>
                  <w:divBdr>
                    <w:top w:val="none" w:sz="0" w:space="0" w:color="auto"/>
                    <w:left w:val="none" w:sz="0" w:space="0" w:color="auto"/>
                    <w:bottom w:val="none" w:sz="0" w:space="0" w:color="auto"/>
                    <w:right w:val="none" w:sz="0" w:space="0" w:color="auto"/>
                  </w:divBdr>
                </w:div>
                <w:div w:id="1135100101">
                  <w:marLeft w:val="0"/>
                  <w:marRight w:val="0"/>
                  <w:marTop w:val="0"/>
                  <w:marBottom w:val="90"/>
                  <w:divBdr>
                    <w:top w:val="none" w:sz="0" w:space="0" w:color="auto"/>
                    <w:left w:val="none" w:sz="0" w:space="0" w:color="auto"/>
                    <w:bottom w:val="none" w:sz="0" w:space="0" w:color="auto"/>
                    <w:right w:val="none" w:sz="0" w:space="0" w:color="auto"/>
                  </w:divBdr>
                </w:div>
                <w:div w:id="17198888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65875604">
          <w:marLeft w:val="0"/>
          <w:marRight w:val="0"/>
          <w:marTop w:val="0"/>
          <w:marBottom w:val="0"/>
          <w:divBdr>
            <w:top w:val="none" w:sz="0" w:space="0" w:color="auto"/>
            <w:left w:val="none" w:sz="0" w:space="0" w:color="auto"/>
            <w:bottom w:val="none" w:sz="0" w:space="0" w:color="auto"/>
            <w:right w:val="none" w:sz="0" w:space="0" w:color="auto"/>
          </w:divBdr>
          <w:divsChild>
            <w:div w:id="3679510">
              <w:marLeft w:val="0"/>
              <w:marRight w:val="0"/>
              <w:marTop w:val="0"/>
              <w:marBottom w:val="0"/>
              <w:divBdr>
                <w:top w:val="none" w:sz="0" w:space="0" w:color="auto"/>
                <w:left w:val="none" w:sz="0" w:space="0" w:color="auto"/>
                <w:bottom w:val="none" w:sz="0" w:space="0" w:color="auto"/>
                <w:right w:val="none" w:sz="0" w:space="0" w:color="auto"/>
              </w:divBdr>
            </w:div>
            <w:div w:id="16017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73900916">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1">
          <w:marLeft w:val="0"/>
          <w:marRight w:val="0"/>
          <w:marTop w:val="0"/>
          <w:marBottom w:val="0"/>
          <w:divBdr>
            <w:top w:val="none" w:sz="0" w:space="0" w:color="auto"/>
            <w:left w:val="none" w:sz="0" w:space="0" w:color="auto"/>
            <w:bottom w:val="none" w:sz="0" w:space="0" w:color="auto"/>
            <w:right w:val="none" w:sz="0" w:space="0" w:color="auto"/>
          </w:divBdr>
          <w:divsChild>
            <w:div w:id="676734261">
              <w:marLeft w:val="0"/>
              <w:marRight w:val="0"/>
              <w:marTop w:val="0"/>
              <w:marBottom w:val="0"/>
              <w:divBdr>
                <w:top w:val="none" w:sz="0" w:space="0" w:color="auto"/>
                <w:left w:val="none" w:sz="0" w:space="0" w:color="auto"/>
                <w:bottom w:val="none" w:sz="0" w:space="0" w:color="auto"/>
                <w:right w:val="none" w:sz="0" w:space="0" w:color="auto"/>
              </w:divBdr>
              <w:divsChild>
                <w:div w:id="14835018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70591591">
          <w:marLeft w:val="0"/>
          <w:marRight w:val="0"/>
          <w:marTop w:val="120"/>
          <w:marBottom w:val="120"/>
          <w:divBdr>
            <w:top w:val="none" w:sz="0" w:space="0" w:color="auto"/>
            <w:left w:val="none" w:sz="0" w:space="0" w:color="auto"/>
            <w:bottom w:val="none" w:sz="0" w:space="0" w:color="auto"/>
            <w:right w:val="none" w:sz="0" w:space="0" w:color="auto"/>
          </w:divBdr>
        </w:div>
        <w:div w:id="398216021">
          <w:marLeft w:val="0"/>
          <w:marRight w:val="0"/>
          <w:marTop w:val="0"/>
          <w:marBottom w:val="0"/>
          <w:divBdr>
            <w:top w:val="none" w:sz="0" w:space="0" w:color="auto"/>
            <w:left w:val="none" w:sz="0" w:space="0" w:color="auto"/>
            <w:bottom w:val="none" w:sz="0" w:space="0" w:color="auto"/>
            <w:right w:val="none" w:sz="0" w:space="0" w:color="auto"/>
          </w:divBdr>
          <w:divsChild>
            <w:div w:id="1003822323">
              <w:marLeft w:val="0"/>
              <w:marRight w:val="0"/>
              <w:marTop w:val="0"/>
              <w:marBottom w:val="90"/>
              <w:divBdr>
                <w:top w:val="none" w:sz="0" w:space="0" w:color="auto"/>
                <w:left w:val="none" w:sz="0" w:space="0" w:color="auto"/>
                <w:bottom w:val="none" w:sz="0" w:space="0" w:color="auto"/>
                <w:right w:val="none" w:sz="0" w:space="0" w:color="auto"/>
              </w:divBdr>
            </w:div>
            <w:div w:id="364713664">
              <w:marLeft w:val="0"/>
              <w:marRight w:val="0"/>
              <w:marTop w:val="0"/>
              <w:marBottom w:val="90"/>
              <w:divBdr>
                <w:top w:val="none" w:sz="0" w:space="0" w:color="auto"/>
                <w:left w:val="none" w:sz="0" w:space="0" w:color="auto"/>
                <w:bottom w:val="none" w:sz="0" w:space="0" w:color="auto"/>
                <w:right w:val="none" w:sz="0" w:space="0" w:color="auto"/>
              </w:divBdr>
            </w:div>
            <w:div w:id="1481800642">
              <w:marLeft w:val="0"/>
              <w:marRight w:val="0"/>
              <w:marTop w:val="0"/>
              <w:marBottom w:val="90"/>
              <w:divBdr>
                <w:top w:val="none" w:sz="0" w:space="0" w:color="auto"/>
                <w:left w:val="none" w:sz="0" w:space="0" w:color="auto"/>
                <w:bottom w:val="none" w:sz="0" w:space="0" w:color="auto"/>
                <w:right w:val="none" w:sz="0" w:space="0" w:color="auto"/>
              </w:divBdr>
            </w:div>
            <w:div w:id="1727995534">
              <w:marLeft w:val="0"/>
              <w:marRight w:val="0"/>
              <w:marTop w:val="0"/>
              <w:marBottom w:val="90"/>
              <w:divBdr>
                <w:top w:val="none" w:sz="0" w:space="0" w:color="auto"/>
                <w:left w:val="none" w:sz="0" w:space="0" w:color="auto"/>
                <w:bottom w:val="none" w:sz="0" w:space="0" w:color="auto"/>
                <w:right w:val="none" w:sz="0" w:space="0" w:color="auto"/>
              </w:divBdr>
            </w:div>
            <w:div w:id="891694425">
              <w:marLeft w:val="0"/>
              <w:marRight w:val="0"/>
              <w:marTop w:val="0"/>
              <w:marBottom w:val="90"/>
              <w:divBdr>
                <w:top w:val="none" w:sz="0" w:space="0" w:color="auto"/>
                <w:left w:val="none" w:sz="0" w:space="0" w:color="auto"/>
                <w:bottom w:val="none" w:sz="0" w:space="0" w:color="auto"/>
                <w:right w:val="none" w:sz="0" w:space="0" w:color="auto"/>
              </w:divBdr>
            </w:div>
            <w:div w:id="1448430016">
              <w:marLeft w:val="0"/>
              <w:marRight w:val="0"/>
              <w:marTop w:val="0"/>
              <w:marBottom w:val="90"/>
              <w:divBdr>
                <w:top w:val="none" w:sz="0" w:space="0" w:color="auto"/>
                <w:left w:val="none" w:sz="0" w:space="0" w:color="auto"/>
                <w:bottom w:val="none" w:sz="0" w:space="0" w:color="auto"/>
                <w:right w:val="none" w:sz="0" w:space="0" w:color="auto"/>
              </w:divBdr>
            </w:div>
            <w:div w:id="1924601612">
              <w:marLeft w:val="0"/>
              <w:marRight w:val="0"/>
              <w:marTop w:val="0"/>
              <w:marBottom w:val="90"/>
              <w:divBdr>
                <w:top w:val="none" w:sz="0" w:space="0" w:color="auto"/>
                <w:left w:val="none" w:sz="0" w:space="0" w:color="auto"/>
                <w:bottom w:val="none" w:sz="0" w:space="0" w:color="auto"/>
                <w:right w:val="none" w:sz="0" w:space="0" w:color="auto"/>
              </w:divBdr>
            </w:div>
            <w:div w:id="7341629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6424">
      <w:bodyDiv w:val="1"/>
      <w:marLeft w:val="0"/>
      <w:marRight w:val="0"/>
      <w:marTop w:val="0"/>
      <w:marBottom w:val="0"/>
      <w:divBdr>
        <w:top w:val="none" w:sz="0" w:space="0" w:color="auto"/>
        <w:left w:val="none" w:sz="0" w:space="0" w:color="auto"/>
        <w:bottom w:val="none" w:sz="0" w:space="0" w:color="auto"/>
        <w:right w:val="none" w:sz="0" w:space="0" w:color="auto"/>
      </w:divBdr>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9876">
      <w:bodyDiv w:val="1"/>
      <w:marLeft w:val="0"/>
      <w:marRight w:val="0"/>
      <w:marTop w:val="0"/>
      <w:marBottom w:val="0"/>
      <w:divBdr>
        <w:top w:val="none" w:sz="0" w:space="0" w:color="auto"/>
        <w:left w:val="none" w:sz="0" w:space="0" w:color="auto"/>
        <w:bottom w:val="none" w:sz="0" w:space="0" w:color="auto"/>
        <w:right w:val="none" w:sz="0" w:space="0" w:color="auto"/>
      </w:divBdr>
      <w:divsChild>
        <w:div w:id="939415461">
          <w:marLeft w:val="0"/>
          <w:marRight w:val="0"/>
          <w:marTop w:val="0"/>
          <w:marBottom w:val="0"/>
          <w:divBdr>
            <w:top w:val="none" w:sz="0" w:space="0" w:color="auto"/>
            <w:left w:val="none" w:sz="0" w:space="0" w:color="auto"/>
            <w:bottom w:val="none" w:sz="0" w:space="0" w:color="auto"/>
            <w:right w:val="none" w:sz="0" w:space="0" w:color="auto"/>
          </w:divBdr>
          <w:divsChild>
            <w:div w:id="1337731758">
              <w:marLeft w:val="0"/>
              <w:marRight w:val="0"/>
              <w:marTop w:val="0"/>
              <w:marBottom w:val="0"/>
              <w:divBdr>
                <w:top w:val="none" w:sz="0" w:space="0" w:color="auto"/>
                <w:left w:val="none" w:sz="0" w:space="0" w:color="auto"/>
                <w:bottom w:val="none" w:sz="0" w:space="0" w:color="auto"/>
                <w:right w:val="none" w:sz="0" w:space="0" w:color="auto"/>
              </w:divBdr>
              <w:divsChild>
                <w:div w:id="707292944">
                  <w:marLeft w:val="0"/>
                  <w:marRight w:val="0"/>
                  <w:marTop w:val="0"/>
                  <w:marBottom w:val="0"/>
                  <w:divBdr>
                    <w:top w:val="none" w:sz="0" w:space="0" w:color="auto"/>
                    <w:left w:val="none" w:sz="0" w:space="0" w:color="auto"/>
                    <w:bottom w:val="none" w:sz="0" w:space="0" w:color="auto"/>
                    <w:right w:val="none" w:sz="0" w:space="0" w:color="auto"/>
                  </w:divBdr>
                  <w:divsChild>
                    <w:div w:id="209750907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23667529">
              <w:marLeft w:val="0"/>
              <w:marRight w:val="0"/>
              <w:marTop w:val="120"/>
              <w:marBottom w:val="120"/>
              <w:divBdr>
                <w:top w:val="none" w:sz="0" w:space="0" w:color="auto"/>
                <w:left w:val="none" w:sz="0" w:space="0" w:color="auto"/>
                <w:bottom w:val="none" w:sz="0" w:space="0" w:color="auto"/>
                <w:right w:val="none" w:sz="0" w:space="0" w:color="auto"/>
              </w:divBdr>
            </w:div>
            <w:div w:id="1867520900">
              <w:marLeft w:val="0"/>
              <w:marRight w:val="0"/>
              <w:marTop w:val="0"/>
              <w:marBottom w:val="0"/>
              <w:divBdr>
                <w:top w:val="none" w:sz="0" w:space="0" w:color="auto"/>
                <w:left w:val="none" w:sz="0" w:space="0" w:color="auto"/>
                <w:bottom w:val="none" w:sz="0" w:space="0" w:color="auto"/>
                <w:right w:val="none" w:sz="0" w:space="0" w:color="auto"/>
              </w:divBdr>
              <w:divsChild>
                <w:div w:id="1528064318">
                  <w:marLeft w:val="0"/>
                  <w:marRight w:val="0"/>
                  <w:marTop w:val="0"/>
                  <w:marBottom w:val="0"/>
                  <w:divBdr>
                    <w:top w:val="none" w:sz="0" w:space="0" w:color="auto"/>
                    <w:left w:val="none" w:sz="0" w:space="0" w:color="auto"/>
                    <w:bottom w:val="none" w:sz="0" w:space="0" w:color="auto"/>
                    <w:right w:val="none" w:sz="0" w:space="0" w:color="auto"/>
                  </w:divBdr>
                </w:div>
                <w:div w:id="150607734">
                  <w:marLeft w:val="0"/>
                  <w:marRight w:val="0"/>
                  <w:marTop w:val="0"/>
                  <w:marBottom w:val="0"/>
                  <w:divBdr>
                    <w:top w:val="none" w:sz="0" w:space="0" w:color="auto"/>
                    <w:left w:val="none" w:sz="0" w:space="0" w:color="auto"/>
                    <w:bottom w:val="none" w:sz="0" w:space="0" w:color="auto"/>
                    <w:right w:val="none" w:sz="0" w:space="0" w:color="auto"/>
                  </w:divBdr>
                </w:div>
                <w:div w:id="1769615313">
                  <w:marLeft w:val="0"/>
                  <w:marRight w:val="0"/>
                  <w:marTop w:val="0"/>
                  <w:marBottom w:val="0"/>
                  <w:divBdr>
                    <w:top w:val="none" w:sz="0" w:space="0" w:color="auto"/>
                    <w:left w:val="none" w:sz="0" w:space="0" w:color="auto"/>
                    <w:bottom w:val="none" w:sz="0" w:space="0" w:color="auto"/>
                    <w:right w:val="none" w:sz="0" w:space="0" w:color="auto"/>
                  </w:divBdr>
                  <w:divsChild>
                    <w:div w:id="51551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53327">
          <w:marLeft w:val="0"/>
          <w:marRight w:val="0"/>
          <w:marTop w:val="0"/>
          <w:marBottom w:val="0"/>
          <w:divBdr>
            <w:top w:val="none" w:sz="0" w:space="0" w:color="auto"/>
            <w:left w:val="none" w:sz="0" w:space="0" w:color="auto"/>
            <w:bottom w:val="none" w:sz="0" w:space="0" w:color="auto"/>
            <w:right w:val="none" w:sz="0" w:space="0" w:color="auto"/>
          </w:divBdr>
        </w:div>
        <w:div w:id="1530528756">
          <w:marLeft w:val="0"/>
          <w:marRight w:val="0"/>
          <w:marTop w:val="0"/>
          <w:marBottom w:val="0"/>
          <w:divBdr>
            <w:top w:val="none" w:sz="0" w:space="0" w:color="auto"/>
            <w:left w:val="none" w:sz="0" w:space="0" w:color="auto"/>
            <w:bottom w:val="none" w:sz="0" w:space="0" w:color="auto"/>
            <w:right w:val="none" w:sz="0" w:space="0" w:color="auto"/>
          </w:divBdr>
        </w:div>
        <w:div w:id="590698847">
          <w:marLeft w:val="0"/>
          <w:marRight w:val="0"/>
          <w:marTop w:val="0"/>
          <w:marBottom w:val="0"/>
          <w:divBdr>
            <w:top w:val="none" w:sz="0" w:space="0" w:color="auto"/>
            <w:left w:val="none" w:sz="0" w:space="0" w:color="auto"/>
            <w:bottom w:val="none" w:sz="0" w:space="0" w:color="auto"/>
            <w:right w:val="none" w:sz="0" w:space="0" w:color="auto"/>
          </w:divBdr>
        </w:div>
        <w:div w:id="1160930064">
          <w:marLeft w:val="0"/>
          <w:marRight w:val="0"/>
          <w:marTop w:val="0"/>
          <w:marBottom w:val="0"/>
          <w:divBdr>
            <w:top w:val="none" w:sz="0" w:space="0" w:color="auto"/>
            <w:left w:val="none" w:sz="0" w:space="0" w:color="auto"/>
            <w:bottom w:val="none" w:sz="0" w:space="0" w:color="auto"/>
            <w:right w:val="none" w:sz="0" w:space="0" w:color="auto"/>
          </w:divBdr>
        </w:div>
        <w:div w:id="2125926763">
          <w:marLeft w:val="0"/>
          <w:marRight w:val="0"/>
          <w:marTop w:val="0"/>
          <w:marBottom w:val="0"/>
          <w:divBdr>
            <w:top w:val="none" w:sz="0" w:space="0" w:color="auto"/>
            <w:left w:val="none" w:sz="0" w:space="0" w:color="auto"/>
            <w:bottom w:val="none" w:sz="0" w:space="0" w:color="auto"/>
            <w:right w:val="none" w:sz="0" w:space="0" w:color="auto"/>
          </w:divBdr>
        </w:div>
        <w:div w:id="580480789">
          <w:marLeft w:val="0"/>
          <w:marRight w:val="0"/>
          <w:marTop w:val="0"/>
          <w:marBottom w:val="0"/>
          <w:divBdr>
            <w:top w:val="none" w:sz="0" w:space="0" w:color="auto"/>
            <w:left w:val="none" w:sz="0" w:space="0" w:color="auto"/>
            <w:bottom w:val="none" w:sz="0" w:space="0" w:color="auto"/>
            <w:right w:val="none" w:sz="0" w:space="0" w:color="auto"/>
          </w:divBdr>
          <w:divsChild>
            <w:div w:id="510533168">
              <w:marLeft w:val="0"/>
              <w:marRight w:val="0"/>
              <w:marTop w:val="0"/>
              <w:marBottom w:val="0"/>
              <w:divBdr>
                <w:top w:val="none" w:sz="0" w:space="0" w:color="auto"/>
                <w:left w:val="none" w:sz="0" w:space="0" w:color="auto"/>
                <w:bottom w:val="none" w:sz="0" w:space="0" w:color="auto"/>
                <w:right w:val="none" w:sz="0" w:space="0" w:color="auto"/>
              </w:divBdr>
              <w:divsChild>
                <w:div w:id="8188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48593">
      <w:bodyDiv w:val="1"/>
      <w:marLeft w:val="0"/>
      <w:marRight w:val="0"/>
      <w:marTop w:val="0"/>
      <w:marBottom w:val="0"/>
      <w:divBdr>
        <w:top w:val="none" w:sz="0" w:space="0" w:color="auto"/>
        <w:left w:val="none" w:sz="0" w:space="0" w:color="auto"/>
        <w:bottom w:val="none" w:sz="0" w:space="0" w:color="auto"/>
        <w:right w:val="none" w:sz="0" w:space="0" w:color="auto"/>
      </w:divBdr>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67063766">
      <w:bodyDiv w:val="1"/>
      <w:marLeft w:val="0"/>
      <w:marRight w:val="0"/>
      <w:marTop w:val="0"/>
      <w:marBottom w:val="0"/>
      <w:divBdr>
        <w:top w:val="none" w:sz="0" w:space="0" w:color="auto"/>
        <w:left w:val="none" w:sz="0" w:space="0" w:color="auto"/>
        <w:bottom w:val="none" w:sz="0" w:space="0" w:color="auto"/>
        <w:right w:val="none" w:sz="0" w:space="0" w:color="auto"/>
      </w:divBdr>
      <w:divsChild>
        <w:div w:id="291179996">
          <w:marLeft w:val="0"/>
          <w:marRight w:val="0"/>
          <w:marTop w:val="0"/>
          <w:marBottom w:val="0"/>
          <w:divBdr>
            <w:top w:val="none" w:sz="0" w:space="0" w:color="auto"/>
            <w:left w:val="none" w:sz="0" w:space="0" w:color="auto"/>
            <w:bottom w:val="none" w:sz="0" w:space="0" w:color="auto"/>
            <w:right w:val="none" w:sz="0" w:space="0" w:color="auto"/>
          </w:divBdr>
          <w:divsChild>
            <w:div w:id="983702397">
              <w:marLeft w:val="0"/>
              <w:marRight w:val="0"/>
              <w:marTop w:val="0"/>
              <w:marBottom w:val="0"/>
              <w:divBdr>
                <w:top w:val="none" w:sz="0" w:space="0" w:color="auto"/>
                <w:left w:val="none" w:sz="0" w:space="0" w:color="auto"/>
                <w:bottom w:val="none" w:sz="0" w:space="0" w:color="auto"/>
                <w:right w:val="none" w:sz="0" w:space="0" w:color="auto"/>
              </w:divBdr>
              <w:divsChild>
                <w:div w:id="2008748185">
                  <w:marLeft w:val="0"/>
                  <w:marRight w:val="0"/>
                  <w:marTop w:val="120"/>
                  <w:marBottom w:val="120"/>
                  <w:divBdr>
                    <w:top w:val="none" w:sz="0" w:space="0" w:color="auto"/>
                    <w:left w:val="none" w:sz="0" w:space="0" w:color="auto"/>
                    <w:bottom w:val="none" w:sz="0" w:space="0" w:color="auto"/>
                    <w:right w:val="none" w:sz="0" w:space="0" w:color="auto"/>
                  </w:divBdr>
                  <w:divsChild>
                    <w:div w:id="2902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193">
          <w:marLeft w:val="0"/>
          <w:marRight w:val="0"/>
          <w:marTop w:val="0"/>
          <w:marBottom w:val="0"/>
          <w:divBdr>
            <w:top w:val="none" w:sz="0" w:space="0" w:color="auto"/>
            <w:left w:val="none" w:sz="0" w:space="0" w:color="auto"/>
            <w:bottom w:val="none" w:sz="0" w:space="0" w:color="auto"/>
            <w:right w:val="none" w:sz="0" w:space="0" w:color="auto"/>
          </w:divBdr>
          <w:divsChild>
            <w:div w:id="4096200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0557468">
      <w:bodyDiv w:val="1"/>
      <w:marLeft w:val="0"/>
      <w:marRight w:val="0"/>
      <w:marTop w:val="0"/>
      <w:marBottom w:val="0"/>
      <w:divBdr>
        <w:top w:val="none" w:sz="0" w:space="0" w:color="auto"/>
        <w:left w:val="none" w:sz="0" w:space="0" w:color="auto"/>
        <w:bottom w:val="none" w:sz="0" w:space="0" w:color="auto"/>
        <w:right w:val="none" w:sz="0" w:space="0" w:color="auto"/>
      </w:divBdr>
      <w:divsChild>
        <w:div w:id="550503818">
          <w:marLeft w:val="0"/>
          <w:marRight w:val="0"/>
          <w:marTop w:val="0"/>
          <w:marBottom w:val="0"/>
          <w:divBdr>
            <w:top w:val="none" w:sz="0" w:space="0" w:color="auto"/>
            <w:left w:val="none" w:sz="0" w:space="0" w:color="auto"/>
            <w:bottom w:val="none" w:sz="0" w:space="0" w:color="auto"/>
            <w:right w:val="none" w:sz="0" w:space="0" w:color="auto"/>
          </w:divBdr>
        </w:div>
        <w:div w:id="1549998937">
          <w:marLeft w:val="0"/>
          <w:marRight w:val="0"/>
          <w:marTop w:val="0"/>
          <w:marBottom w:val="0"/>
          <w:divBdr>
            <w:top w:val="none" w:sz="0" w:space="0" w:color="auto"/>
            <w:left w:val="none" w:sz="0" w:space="0" w:color="auto"/>
            <w:bottom w:val="none" w:sz="0" w:space="0" w:color="auto"/>
            <w:right w:val="none" w:sz="0" w:space="0" w:color="auto"/>
          </w:divBdr>
          <w:divsChild>
            <w:div w:id="2036419892">
              <w:marLeft w:val="0"/>
              <w:marRight w:val="0"/>
              <w:marTop w:val="0"/>
              <w:marBottom w:val="0"/>
              <w:divBdr>
                <w:top w:val="none" w:sz="0" w:space="0" w:color="auto"/>
                <w:left w:val="none" w:sz="0" w:space="0" w:color="auto"/>
                <w:bottom w:val="none" w:sz="0" w:space="0" w:color="auto"/>
                <w:right w:val="none" w:sz="0" w:space="0" w:color="auto"/>
              </w:divBdr>
              <w:divsChild>
                <w:div w:id="92214063">
                  <w:marLeft w:val="0"/>
                  <w:marRight w:val="0"/>
                  <w:marTop w:val="0"/>
                  <w:marBottom w:val="0"/>
                  <w:divBdr>
                    <w:top w:val="none" w:sz="0" w:space="0" w:color="auto"/>
                    <w:left w:val="none" w:sz="0" w:space="0" w:color="auto"/>
                    <w:bottom w:val="none" w:sz="0" w:space="0" w:color="auto"/>
                    <w:right w:val="none" w:sz="0" w:space="0" w:color="auto"/>
                  </w:divBdr>
                  <w:divsChild>
                    <w:div w:id="20518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240">
      <w:bodyDiv w:val="1"/>
      <w:marLeft w:val="0"/>
      <w:marRight w:val="0"/>
      <w:marTop w:val="0"/>
      <w:marBottom w:val="0"/>
      <w:divBdr>
        <w:top w:val="none" w:sz="0" w:space="0" w:color="auto"/>
        <w:left w:val="none" w:sz="0" w:space="0" w:color="auto"/>
        <w:bottom w:val="none" w:sz="0" w:space="0" w:color="auto"/>
        <w:right w:val="none" w:sz="0" w:space="0" w:color="auto"/>
      </w:divBdr>
      <w:divsChild>
        <w:div w:id="1035617090">
          <w:marLeft w:val="0"/>
          <w:marRight w:val="0"/>
          <w:marTop w:val="0"/>
          <w:marBottom w:val="0"/>
          <w:divBdr>
            <w:top w:val="none" w:sz="0" w:space="0" w:color="auto"/>
            <w:left w:val="none" w:sz="0" w:space="0" w:color="auto"/>
            <w:bottom w:val="none" w:sz="0" w:space="0" w:color="auto"/>
            <w:right w:val="none" w:sz="0" w:space="0" w:color="auto"/>
          </w:divBdr>
        </w:div>
        <w:div w:id="1689332170">
          <w:marLeft w:val="0"/>
          <w:marRight w:val="0"/>
          <w:marTop w:val="0"/>
          <w:marBottom w:val="0"/>
          <w:divBdr>
            <w:top w:val="none" w:sz="0" w:space="0" w:color="auto"/>
            <w:left w:val="none" w:sz="0" w:space="0" w:color="auto"/>
            <w:bottom w:val="none" w:sz="0" w:space="0" w:color="auto"/>
            <w:right w:val="none" w:sz="0" w:space="0" w:color="auto"/>
          </w:divBdr>
        </w:div>
        <w:div w:id="998969418">
          <w:marLeft w:val="0"/>
          <w:marRight w:val="0"/>
          <w:marTop w:val="0"/>
          <w:marBottom w:val="0"/>
          <w:divBdr>
            <w:top w:val="none" w:sz="0" w:space="0" w:color="auto"/>
            <w:left w:val="none" w:sz="0" w:space="0" w:color="auto"/>
            <w:bottom w:val="none" w:sz="0" w:space="0" w:color="auto"/>
            <w:right w:val="none" w:sz="0" w:space="0" w:color="auto"/>
          </w:divBdr>
        </w:div>
        <w:div w:id="1677994607">
          <w:marLeft w:val="0"/>
          <w:marRight w:val="0"/>
          <w:marTop w:val="0"/>
          <w:marBottom w:val="0"/>
          <w:divBdr>
            <w:top w:val="none" w:sz="0" w:space="0" w:color="auto"/>
            <w:left w:val="none" w:sz="0" w:space="0" w:color="auto"/>
            <w:bottom w:val="none" w:sz="0" w:space="0" w:color="auto"/>
            <w:right w:val="none" w:sz="0" w:space="0" w:color="auto"/>
          </w:divBdr>
        </w:div>
        <w:div w:id="2046517609">
          <w:marLeft w:val="0"/>
          <w:marRight w:val="0"/>
          <w:marTop w:val="0"/>
          <w:marBottom w:val="0"/>
          <w:divBdr>
            <w:top w:val="none" w:sz="0" w:space="0" w:color="auto"/>
            <w:left w:val="none" w:sz="0" w:space="0" w:color="auto"/>
            <w:bottom w:val="none" w:sz="0" w:space="0" w:color="auto"/>
            <w:right w:val="none" w:sz="0" w:space="0" w:color="auto"/>
          </w:divBdr>
        </w:div>
        <w:div w:id="332342386">
          <w:marLeft w:val="0"/>
          <w:marRight w:val="0"/>
          <w:marTop w:val="0"/>
          <w:marBottom w:val="0"/>
          <w:divBdr>
            <w:top w:val="none" w:sz="0" w:space="0" w:color="auto"/>
            <w:left w:val="none" w:sz="0" w:space="0" w:color="auto"/>
            <w:bottom w:val="none" w:sz="0" w:space="0" w:color="auto"/>
            <w:right w:val="none" w:sz="0" w:space="0" w:color="auto"/>
          </w:divBdr>
        </w:div>
        <w:div w:id="1098986625">
          <w:marLeft w:val="0"/>
          <w:marRight w:val="0"/>
          <w:marTop w:val="0"/>
          <w:marBottom w:val="0"/>
          <w:divBdr>
            <w:top w:val="none" w:sz="0" w:space="0" w:color="auto"/>
            <w:left w:val="none" w:sz="0" w:space="0" w:color="auto"/>
            <w:bottom w:val="none" w:sz="0" w:space="0" w:color="auto"/>
            <w:right w:val="none" w:sz="0" w:space="0" w:color="auto"/>
          </w:divBdr>
        </w:div>
        <w:div w:id="1173648006">
          <w:marLeft w:val="0"/>
          <w:marRight w:val="0"/>
          <w:marTop w:val="0"/>
          <w:marBottom w:val="0"/>
          <w:divBdr>
            <w:top w:val="none" w:sz="0" w:space="0" w:color="auto"/>
            <w:left w:val="none" w:sz="0" w:space="0" w:color="auto"/>
            <w:bottom w:val="none" w:sz="0" w:space="0" w:color="auto"/>
            <w:right w:val="none" w:sz="0" w:space="0" w:color="auto"/>
          </w:divBdr>
        </w:div>
        <w:div w:id="527059894">
          <w:marLeft w:val="0"/>
          <w:marRight w:val="0"/>
          <w:marTop w:val="0"/>
          <w:marBottom w:val="0"/>
          <w:divBdr>
            <w:top w:val="none" w:sz="0" w:space="0" w:color="auto"/>
            <w:left w:val="none" w:sz="0" w:space="0" w:color="auto"/>
            <w:bottom w:val="none" w:sz="0" w:space="0" w:color="auto"/>
            <w:right w:val="none" w:sz="0" w:space="0" w:color="auto"/>
          </w:divBdr>
        </w:div>
        <w:div w:id="403379781">
          <w:marLeft w:val="0"/>
          <w:marRight w:val="0"/>
          <w:marTop w:val="0"/>
          <w:marBottom w:val="0"/>
          <w:divBdr>
            <w:top w:val="none" w:sz="0" w:space="0" w:color="auto"/>
            <w:left w:val="none" w:sz="0" w:space="0" w:color="auto"/>
            <w:bottom w:val="none" w:sz="0" w:space="0" w:color="auto"/>
            <w:right w:val="none" w:sz="0" w:space="0" w:color="auto"/>
          </w:divBdr>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40918592">
      <w:bodyDiv w:val="1"/>
      <w:marLeft w:val="0"/>
      <w:marRight w:val="0"/>
      <w:marTop w:val="0"/>
      <w:marBottom w:val="0"/>
      <w:divBdr>
        <w:top w:val="none" w:sz="0" w:space="0" w:color="auto"/>
        <w:left w:val="none" w:sz="0" w:space="0" w:color="auto"/>
        <w:bottom w:val="none" w:sz="0" w:space="0" w:color="auto"/>
        <w:right w:val="none" w:sz="0" w:space="0" w:color="auto"/>
      </w:divBdr>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09279872">
      <w:bodyDiv w:val="1"/>
      <w:marLeft w:val="0"/>
      <w:marRight w:val="0"/>
      <w:marTop w:val="0"/>
      <w:marBottom w:val="0"/>
      <w:divBdr>
        <w:top w:val="none" w:sz="0" w:space="0" w:color="auto"/>
        <w:left w:val="none" w:sz="0" w:space="0" w:color="auto"/>
        <w:bottom w:val="none" w:sz="0" w:space="0" w:color="auto"/>
        <w:right w:val="none" w:sz="0" w:space="0" w:color="auto"/>
      </w:divBdr>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6596615">
      <w:bodyDiv w:val="1"/>
      <w:marLeft w:val="0"/>
      <w:marRight w:val="0"/>
      <w:marTop w:val="0"/>
      <w:marBottom w:val="0"/>
      <w:divBdr>
        <w:top w:val="none" w:sz="0" w:space="0" w:color="auto"/>
        <w:left w:val="none" w:sz="0" w:space="0" w:color="auto"/>
        <w:bottom w:val="none" w:sz="0" w:space="0" w:color="auto"/>
        <w:right w:val="none" w:sz="0" w:space="0" w:color="auto"/>
      </w:divBdr>
      <w:divsChild>
        <w:div w:id="1000502019">
          <w:marLeft w:val="0"/>
          <w:marRight w:val="0"/>
          <w:marTop w:val="0"/>
          <w:marBottom w:val="0"/>
          <w:divBdr>
            <w:top w:val="none" w:sz="0" w:space="0" w:color="auto"/>
            <w:left w:val="none" w:sz="0" w:space="0" w:color="auto"/>
            <w:bottom w:val="none" w:sz="0" w:space="0" w:color="auto"/>
            <w:right w:val="none" w:sz="0" w:space="0" w:color="auto"/>
          </w:divBdr>
          <w:divsChild>
            <w:div w:id="837964043">
              <w:marLeft w:val="0"/>
              <w:marRight w:val="0"/>
              <w:marTop w:val="0"/>
              <w:marBottom w:val="0"/>
              <w:divBdr>
                <w:top w:val="none" w:sz="0" w:space="0" w:color="auto"/>
                <w:left w:val="none" w:sz="0" w:space="0" w:color="auto"/>
                <w:bottom w:val="none" w:sz="0" w:space="0" w:color="auto"/>
                <w:right w:val="none" w:sz="0" w:space="0" w:color="auto"/>
              </w:divBdr>
            </w:div>
            <w:div w:id="724330712">
              <w:marLeft w:val="0"/>
              <w:marRight w:val="0"/>
              <w:marTop w:val="0"/>
              <w:marBottom w:val="0"/>
              <w:divBdr>
                <w:top w:val="none" w:sz="0" w:space="0" w:color="auto"/>
                <w:left w:val="none" w:sz="0" w:space="0" w:color="auto"/>
                <w:bottom w:val="none" w:sz="0" w:space="0" w:color="auto"/>
                <w:right w:val="none" w:sz="0" w:space="0" w:color="auto"/>
              </w:divBdr>
            </w:div>
            <w:div w:id="1449396396">
              <w:marLeft w:val="0"/>
              <w:marRight w:val="0"/>
              <w:marTop w:val="0"/>
              <w:marBottom w:val="0"/>
              <w:divBdr>
                <w:top w:val="none" w:sz="0" w:space="0" w:color="auto"/>
                <w:left w:val="none" w:sz="0" w:space="0" w:color="auto"/>
                <w:bottom w:val="none" w:sz="0" w:space="0" w:color="auto"/>
                <w:right w:val="none" w:sz="0" w:space="0" w:color="auto"/>
              </w:divBdr>
            </w:div>
            <w:div w:id="1032413991">
              <w:marLeft w:val="0"/>
              <w:marRight w:val="0"/>
              <w:marTop w:val="0"/>
              <w:marBottom w:val="0"/>
              <w:divBdr>
                <w:top w:val="none" w:sz="0" w:space="0" w:color="auto"/>
                <w:left w:val="none" w:sz="0" w:space="0" w:color="auto"/>
                <w:bottom w:val="none" w:sz="0" w:space="0" w:color="auto"/>
                <w:right w:val="none" w:sz="0" w:space="0" w:color="auto"/>
              </w:divBdr>
            </w:div>
            <w:div w:id="1747073091">
              <w:marLeft w:val="0"/>
              <w:marRight w:val="0"/>
              <w:marTop w:val="0"/>
              <w:marBottom w:val="0"/>
              <w:divBdr>
                <w:top w:val="none" w:sz="0" w:space="0" w:color="auto"/>
                <w:left w:val="none" w:sz="0" w:space="0" w:color="auto"/>
                <w:bottom w:val="none" w:sz="0" w:space="0" w:color="auto"/>
                <w:right w:val="none" w:sz="0" w:space="0" w:color="auto"/>
              </w:divBdr>
            </w:div>
            <w:div w:id="233709457">
              <w:marLeft w:val="0"/>
              <w:marRight w:val="0"/>
              <w:marTop w:val="0"/>
              <w:marBottom w:val="0"/>
              <w:divBdr>
                <w:top w:val="none" w:sz="0" w:space="0" w:color="auto"/>
                <w:left w:val="none" w:sz="0" w:space="0" w:color="auto"/>
                <w:bottom w:val="none" w:sz="0" w:space="0" w:color="auto"/>
                <w:right w:val="none" w:sz="0" w:space="0" w:color="auto"/>
              </w:divBdr>
            </w:div>
            <w:div w:id="341854482">
              <w:marLeft w:val="0"/>
              <w:marRight w:val="0"/>
              <w:marTop w:val="0"/>
              <w:marBottom w:val="0"/>
              <w:divBdr>
                <w:top w:val="none" w:sz="0" w:space="0" w:color="auto"/>
                <w:left w:val="none" w:sz="0" w:space="0" w:color="auto"/>
                <w:bottom w:val="none" w:sz="0" w:space="0" w:color="auto"/>
                <w:right w:val="none" w:sz="0" w:space="0" w:color="auto"/>
              </w:divBdr>
            </w:div>
            <w:div w:id="1659191572">
              <w:marLeft w:val="0"/>
              <w:marRight w:val="0"/>
              <w:marTop w:val="0"/>
              <w:marBottom w:val="0"/>
              <w:divBdr>
                <w:top w:val="none" w:sz="0" w:space="0" w:color="auto"/>
                <w:left w:val="none" w:sz="0" w:space="0" w:color="auto"/>
                <w:bottom w:val="none" w:sz="0" w:space="0" w:color="auto"/>
                <w:right w:val="none" w:sz="0" w:space="0" w:color="auto"/>
              </w:divBdr>
            </w:div>
            <w:div w:id="790519409">
              <w:marLeft w:val="0"/>
              <w:marRight w:val="0"/>
              <w:marTop w:val="0"/>
              <w:marBottom w:val="0"/>
              <w:divBdr>
                <w:top w:val="none" w:sz="0" w:space="0" w:color="auto"/>
                <w:left w:val="none" w:sz="0" w:space="0" w:color="auto"/>
                <w:bottom w:val="none" w:sz="0" w:space="0" w:color="auto"/>
                <w:right w:val="none" w:sz="0" w:space="0" w:color="auto"/>
              </w:divBdr>
            </w:div>
            <w:div w:id="887646994">
              <w:marLeft w:val="0"/>
              <w:marRight w:val="0"/>
              <w:marTop w:val="0"/>
              <w:marBottom w:val="0"/>
              <w:divBdr>
                <w:top w:val="none" w:sz="0" w:space="0" w:color="auto"/>
                <w:left w:val="none" w:sz="0" w:space="0" w:color="auto"/>
                <w:bottom w:val="none" w:sz="0" w:space="0" w:color="auto"/>
                <w:right w:val="none" w:sz="0" w:space="0" w:color="auto"/>
              </w:divBdr>
            </w:div>
            <w:div w:id="1054234836">
              <w:marLeft w:val="0"/>
              <w:marRight w:val="0"/>
              <w:marTop w:val="0"/>
              <w:marBottom w:val="0"/>
              <w:divBdr>
                <w:top w:val="none" w:sz="0" w:space="0" w:color="auto"/>
                <w:left w:val="none" w:sz="0" w:space="0" w:color="auto"/>
                <w:bottom w:val="none" w:sz="0" w:space="0" w:color="auto"/>
                <w:right w:val="none" w:sz="0" w:space="0" w:color="auto"/>
              </w:divBdr>
            </w:div>
            <w:div w:id="886187426">
              <w:marLeft w:val="0"/>
              <w:marRight w:val="0"/>
              <w:marTop w:val="0"/>
              <w:marBottom w:val="0"/>
              <w:divBdr>
                <w:top w:val="none" w:sz="0" w:space="0" w:color="auto"/>
                <w:left w:val="none" w:sz="0" w:space="0" w:color="auto"/>
                <w:bottom w:val="none" w:sz="0" w:space="0" w:color="auto"/>
                <w:right w:val="none" w:sz="0" w:space="0" w:color="auto"/>
              </w:divBdr>
              <w:divsChild>
                <w:div w:id="1575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336">
          <w:marLeft w:val="0"/>
          <w:marRight w:val="0"/>
          <w:marTop w:val="0"/>
          <w:marBottom w:val="0"/>
          <w:divBdr>
            <w:top w:val="none" w:sz="0" w:space="0" w:color="auto"/>
            <w:left w:val="none" w:sz="0" w:space="0" w:color="auto"/>
            <w:bottom w:val="none" w:sz="0" w:space="0" w:color="auto"/>
            <w:right w:val="none" w:sz="0" w:space="0" w:color="auto"/>
          </w:divBdr>
        </w:div>
        <w:div w:id="1574243823">
          <w:marLeft w:val="0"/>
          <w:marRight w:val="0"/>
          <w:marTop w:val="0"/>
          <w:marBottom w:val="0"/>
          <w:divBdr>
            <w:top w:val="none" w:sz="0" w:space="0" w:color="auto"/>
            <w:left w:val="none" w:sz="0" w:space="0" w:color="auto"/>
            <w:bottom w:val="none" w:sz="0" w:space="0" w:color="auto"/>
            <w:right w:val="none" w:sz="0" w:space="0" w:color="auto"/>
          </w:divBdr>
          <w:divsChild>
            <w:div w:id="1122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rveymonkey.com/r/SAR2019Survey" TargetMode="External"/><Relationship Id="rId13" Type="http://schemas.openxmlformats.org/officeDocument/2006/relationships/hyperlink" Target="https://www.spokanerealtor.com/govt-affairs-brief/" TargetMode="External"/><Relationship Id="rId18" Type="http://schemas.openxmlformats.org/officeDocument/2006/relationships/hyperlink" Target="https://www.youtube.com/user/washrealtors" TargetMode="External"/><Relationship Id="rId26" Type="http://schemas.openxmlformats.org/officeDocument/2006/relationships/image" Target="media/image12.jpe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www.spokanerealtor.com/govt-affairs-brief/legislative-day/" TargetMode="External"/><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6fjDkrJQw2c" TargetMode="External"/><Relationship Id="rId20" Type="http://schemas.openxmlformats.org/officeDocument/2006/relationships/hyperlink" Target="https://www.warealtor.org/events/legislative-day" TargetMode="External"/><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s://youtu.be/GcflZg5hb7Q" TargetMode="External"/><Relationship Id="rId37" Type="http://schemas.openxmlformats.org/officeDocument/2006/relationships/hyperlink" Target="https://www.spokanerealtor.com/mls/market-activity-mls-statistics" TargetMode="External"/><Relationship Id="rId40" Type="http://schemas.openxmlformats.org/officeDocument/2006/relationships/image" Target="media/image20.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hyperlink" Target="https://www.spokesman.com/stories/2019/dec/09/spokane-county-home-sales-dipped-77-in-november/" TargetMode="External"/><Relationship Id="rId19" Type="http://schemas.openxmlformats.org/officeDocument/2006/relationships/image" Target="media/image8.png"/><Relationship Id="rId31" Type="http://schemas.openxmlformats.org/officeDocument/2006/relationships/hyperlink" Target="https://www.facebook.com/SpokaneRealtor/"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youtu.be/DDYH3YLUYCM" TargetMode="External"/><Relationship Id="rId27" Type="http://schemas.openxmlformats.org/officeDocument/2006/relationships/hyperlink" Target="https://youtu.be/wFj4r0qexOE" TargetMode="External"/><Relationship Id="rId30" Type="http://schemas.openxmlformats.org/officeDocument/2006/relationships/hyperlink" Target="https://www.spokanerealtor.com/whower/" TargetMode="External"/><Relationship Id="rId35" Type="http://schemas.openxmlformats.org/officeDocument/2006/relationships/hyperlink" Target="mailto:front@spokanerealtor.com"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1229</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8219</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3</cp:revision>
  <cp:lastPrinted>2019-07-16T16:15:00Z</cp:lastPrinted>
  <dcterms:created xsi:type="dcterms:W3CDTF">2019-12-16T17:28:00Z</dcterms:created>
  <dcterms:modified xsi:type="dcterms:W3CDTF">2019-12-16T18:45:00Z</dcterms:modified>
</cp:coreProperties>
</file>