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C60634" w14:textId="77777777" w:rsidR="00E859BE" w:rsidRPr="00230D1B" w:rsidRDefault="00E859BE" w:rsidP="00E859BE">
      <w:pPr>
        <w:rPr>
          <w:rFonts w:asciiTheme="majorHAnsi" w:hAnsiTheme="majorHAnsi"/>
          <w:b/>
          <w:color w:val="000090"/>
          <w:sz w:val="22"/>
        </w:rPr>
      </w:pPr>
    </w:p>
    <w:p w14:paraId="7AE8D32D" w14:textId="77777777" w:rsidR="00824C70" w:rsidRPr="00230D1B" w:rsidRDefault="002F1606" w:rsidP="001F0A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90"/>
        <w:rPr>
          <w:rFonts w:asciiTheme="majorHAnsi" w:hAnsiTheme="majorHAnsi"/>
          <w:b/>
          <w:caps/>
          <w:color w:val="FFFFFF" w:themeColor="background1"/>
          <w:sz w:val="22"/>
          <w:szCs w:val="48"/>
        </w:rPr>
      </w:pPr>
      <w:r>
        <w:rPr>
          <w:rFonts w:asciiTheme="majorHAnsi" w:hAnsiTheme="majorHAnsi"/>
          <w:b/>
          <w:caps/>
          <w:color w:val="FFFFFF" w:themeColor="background1"/>
          <w:sz w:val="22"/>
          <w:szCs w:val="48"/>
        </w:rPr>
        <w:t>FEBRUARY</w:t>
      </w:r>
      <w:r w:rsidR="00082AFE" w:rsidRPr="00230D1B">
        <w:rPr>
          <w:rFonts w:asciiTheme="majorHAnsi" w:hAnsiTheme="majorHAnsi"/>
          <w:b/>
          <w:caps/>
          <w:color w:val="FFFFFF" w:themeColor="background1"/>
          <w:sz w:val="22"/>
          <w:szCs w:val="48"/>
        </w:rPr>
        <w:t xml:space="preserve"> </w:t>
      </w:r>
      <w:r w:rsidR="002D49FA" w:rsidRPr="00230D1B">
        <w:rPr>
          <w:rFonts w:asciiTheme="majorHAnsi" w:hAnsiTheme="majorHAnsi"/>
          <w:b/>
          <w:caps/>
          <w:color w:val="FFFFFF" w:themeColor="background1"/>
          <w:sz w:val="22"/>
          <w:szCs w:val="48"/>
        </w:rPr>
        <w:t>201</w:t>
      </w:r>
      <w:r w:rsidR="00313DA6">
        <w:rPr>
          <w:rFonts w:asciiTheme="majorHAnsi" w:hAnsiTheme="majorHAnsi"/>
          <w:b/>
          <w:caps/>
          <w:color w:val="FFFFFF" w:themeColor="background1"/>
          <w:sz w:val="22"/>
          <w:szCs w:val="48"/>
        </w:rPr>
        <w:t>9</w:t>
      </w:r>
    </w:p>
    <w:p w14:paraId="50FA60D4" w14:textId="77777777" w:rsidR="00E22485" w:rsidRDefault="00E22485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30618C0B" w14:textId="77777777" w:rsidR="00B82E86" w:rsidRDefault="00B82E86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5963261E" w14:textId="1003213F" w:rsidR="00A96EDC" w:rsidRDefault="00A96EDC" w:rsidP="000B590B">
      <w:pPr>
        <w:rPr>
          <w:rFonts w:asciiTheme="majorHAnsi" w:hAnsiTheme="majorHAnsi" w:cs="Tahoma"/>
          <w:color w:val="000000"/>
          <w:sz w:val="22"/>
          <w:szCs w:val="22"/>
        </w:rPr>
      </w:pPr>
      <w:r w:rsidRPr="00A96EDC">
        <w:rPr>
          <w:rFonts w:asciiTheme="majorHAnsi" w:hAnsiTheme="majorHAnsi" w:cs="Tahoma"/>
          <w:color w:val="000000"/>
          <w:sz w:val="22"/>
          <w:szCs w:val="22"/>
        </w:rPr>
        <w:t>Dear managing broker:</w:t>
      </w:r>
    </w:p>
    <w:p w14:paraId="631F20C3" w14:textId="3C38BF7E" w:rsidR="002626EF" w:rsidRDefault="002626EF" w:rsidP="000B590B">
      <w:pPr>
        <w:rPr>
          <w:rFonts w:asciiTheme="majorHAnsi" w:hAnsiTheme="majorHAnsi" w:cs="Tahoma"/>
          <w:color w:val="000000"/>
          <w:sz w:val="22"/>
          <w:szCs w:val="22"/>
        </w:rPr>
      </w:pPr>
    </w:p>
    <w:p w14:paraId="55A291E3" w14:textId="2F38A47D" w:rsidR="002626EF" w:rsidRDefault="002626EF" w:rsidP="000B590B">
      <w:pPr>
        <w:rPr>
          <w:rFonts w:asciiTheme="majorHAnsi" w:hAnsiTheme="majorHAnsi" w:cs="Tahoma"/>
          <w:color w:val="000000"/>
          <w:sz w:val="22"/>
          <w:szCs w:val="22"/>
        </w:rPr>
      </w:pPr>
      <w:r>
        <w:rPr>
          <w:rFonts w:asciiTheme="majorHAnsi" w:hAnsiTheme="majorHAnsi" w:cs="Tahoma"/>
          <w:color w:val="000000"/>
          <w:sz w:val="22"/>
          <w:szCs w:val="22"/>
        </w:rPr>
        <w:t>Sign up here for the 2019 SAR Leadership Listening Tour! These office visits take 15-20 minutes for a team of SAR officers, directors, and committee chairs to visit with your brokers and staff to offer an update on association activities and listen to their needs, wants, and questions.</w:t>
      </w:r>
    </w:p>
    <w:p w14:paraId="6370223A" w14:textId="77777777" w:rsidR="002626EF" w:rsidRDefault="002626EF" w:rsidP="000B590B">
      <w:pPr>
        <w:rPr>
          <w:rFonts w:asciiTheme="majorHAnsi" w:hAnsiTheme="majorHAnsi" w:cs="Tahoma"/>
          <w:color w:val="000000"/>
          <w:sz w:val="22"/>
          <w:szCs w:val="22"/>
        </w:rPr>
      </w:pPr>
    </w:p>
    <w:p w14:paraId="075685BC" w14:textId="40C87F97" w:rsidR="00A96EDC" w:rsidRPr="002626EF" w:rsidRDefault="002626EF" w:rsidP="000B590B">
      <w:pPr>
        <w:rPr>
          <w:rStyle w:val="Hyperlink"/>
          <w:rFonts w:asciiTheme="majorHAnsi" w:hAnsiTheme="majorHAnsi" w:cs="Tahoma"/>
          <w:b/>
          <w:sz w:val="22"/>
          <w:szCs w:val="22"/>
        </w:rPr>
      </w:pPr>
      <w:r>
        <w:rPr>
          <w:rStyle w:val="Hyperlink"/>
          <w:rFonts w:asciiTheme="majorHAnsi" w:hAnsiTheme="majorHAnsi" w:cs="Tahoma"/>
          <w:b/>
          <w:sz w:val="22"/>
          <w:szCs w:val="22"/>
        </w:rPr>
        <w:fldChar w:fldCharType="begin"/>
      </w:r>
      <w:r w:rsidR="008311F1">
        <w:rPr>
          <w:rStyle w:val="Hyperlink"/>
          <w:rFonts w:asciiTheme="majorHAnsi" w:hAnsiTheme="majorHAnsi" w:cs="Tahoma"/>
          <w:b/>
          <w:sz w:val="22"/>
          <w:szCs w:val="22"/>
        </w:rPr>
        <w:instrText>HYPERLINK "mailto:rhiggins@spokanerealtor.com"</w:instrText>
      </w:r>
      <w:r>
        <w:rPr>
          <w:rStyle w:val="Hyperlink"/>
          <w:rFonts w:asciiTheme="majorHAnsi" w:hAnsiTheme="majorHAnsi" w:cs="Tahoma"/>
          <w:b/>
          <w:sz w:val="22"/>
          <w:szCs w:val="22"/>
        </w:rPr>
        <w:fldChar w:fldCharType="separate"/>
      </w:r>
      <w:r w:rsidR="00A96EDC" w:rsidRPr="002626EF">
        <w:rPr>
          <w:rStyle w:val="Hyperlink"/>
          <w:rFonts w:asciiTheme="majorHAnsi" w:hAnsiTheme="majorHAnsi" w:cs="Tahoma"/>
          <w:b/>
          <w:sz w:val="22"/>
          <w:szCs w:val="22"/>
        </w:rPr>
        <w:t xml:space="preserve">Click here to </w:t>
      </w:r>
      <w:r>
        <w:rPr>
          <w:rStyle w:val="Hyperlink"/>
          <w:rFonts w:asciiTheme="majorHAnsi" w:hAnsiTheme="majorHAnsi" w:cs="Tahoma"/>
          <w:b/>
          <w:sz w:val="22"/>
          <w:szCs w:val="22"/>
        </w:rPr>
        <w:t>invite the 2019 SAR Leadership Listening Tour</w:t>
      </w:r>
      <w:r w:rsidR="00A96EDC" w:rsidRPr="002626EF">
        <w:rPr>
          <w:rStyle w:val="Hyperlink"/>
          <w:rFonts w:asciiTheme="majorHAnsi" w:hAnsiTheme="majorHAnsi" w:cs="Tahoma"/>
          <w:b/>
          <w:sz w:val="22"/>
          <w:szCs w:val="22"/>
        </w:rPr>
        <w:t>.</w:t>
      </w:r>
    </w:p>
    <w:p w14:paraId="4FC9905A" w14:textId="41939367" w:rsidR="00A96EDC" w:rsidRPr="00A96EDC" w:rsidRDefault="002626EF" w:rsidP="000B590B">
      <w:pPr>
        <w:rPr>
          <w:rFonts w:asciiTheme="majorHAnsi" w:hAnsiTheme="majorHAnsi" w:cs="Tahoma"/>
          <w:b/>
          <w:color w:val="000000"/>
          <w:sz w:val="22"/>
          <w:szCs w:val="22"/>
        </w:rPr>
      </w:pPr>
      <w:r>
        <w:rPr>
          <w:rStyle w:val="Hyperlink"/>
          <w:rFonts w:asciiTheme="majorHAnsi" w:hAnsiTheme="majorHAnsi" w:cs="Tahoma"/>
          <w:b/>
          <w:sz w:val="22"/>
          <w:szCs w:val="22"/>
        </w:rPr>
        <w:fldChar w:fldCharType="end"/>
      </w:r>
    </w:p>
    <w:p w14:paraId="56994DB1" w14:textId="77777777" w:rsidR="006D7A83" w:rsidRDefault="006D7A83" w:rsidP="006D7A83">
      <w:pPr>
        <w:spacing w:after="240"/>
        <w:rPr>
          <w:rFonts w:eastAsia="Times New Roman"/>
        </w:rPr>
      </w:pPr>
    </w:p>
    <w:p w14:paraId="7E9C55E4" w14:textId="31604DE6" w:rsidR="006D7A83" w:rsidRPr="006D7A83" w:rsidRDefault="006D7A83" w:rsidP="006D7A83">
      <w:pPr>
        <w:spacing w:after="240"/>
        <w:rPr>
          <w:rFonts w:asciiTheme="majorHAnsi" w:eastAsia="Times New Roman" w:hAnsiTheme="majorHAnsi" w:cstheme="majorHAnsi"/>
          <w:b/>
          <w:color w:val="FF0000"/>
          <w:sz w:val="22"/>
          <w:szCs w:val="22"/>
          <w:u w:val="single"/>
        </w:rPr>
      </w:pPr>
      <w:r>
        <w:rPr>
          <w:rFonts w:eastAsia="Times New Roman"/>
        </w:rPr>
        <w:br/>
      </w:r>
      <w:r w:rsidRPr="006D7A83">
        <w:rPr>
          <w:rFonts w:asciiTheme="majorHAnsi" w:eastAsia="Times New Roman" w:hAnsiTheme="majorHAnsi" w:cstheme="majorHAnsi"/>
          <w:b/>
          <w:color w:val="FF0000"/>
          <w:sz w:val="22"/>
          <w:szCs w:val="22"/>
          <w:u w:val="single"/>
        </w:rPr>
        <w:t>OFFICE ALERT</w:t>
      </w:r>
    </w:p>
    <w:p w14:paraId="2A85840A" w14:textId="2B3F0FB7" w:rsid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>
        <w:rPr>
          <w:rStyle w:val="u-verticalcenter-element"/>
          <w:noProof/>
        </w:rPr>
        <w:drawing>
          <wp:anchor distT="0" distB="0" distL="114300" distR="114300" simplePos="0" relativeHeight="251665920" behindDoc="1" locked="0" layoutInCell="1" allowOverlap="1" wp14:anchorId="35459BF0" wp14:editId="16A703C9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2286000" cy="1920240"/>
            <wp:effectExtent l="0" t="0" r="0" b="3810"/>
            <wp:wrapTight wrapText="bothSides">
              <wp:wrapPolygon edited="0">
                <wp:start x="0" y="0"/>
                <wp:lineTo x="0" y="21429"/>
                <wp:lineTo x="21420" y="21429"/>
                <wp:lineTo x="21420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The SAR has had three reported lockboxes stolen 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from 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vacant houses in the 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past 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week. </w:t>
      </w:r>
    </w:p>
    <w:p w14:paraId="0066DD0F" w14:textId="3CE2A5AC" w:rsid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 w:rsidRPr="006D7A83">
        <w:rPr>
          <w:rFonts w:asciiTheme="majorHAnsi" w:eastAsia="Times New Roman" w:hAnsiTheme="majorHAnsi" w:cstheme="majorHAnsi"/>
          <w:sz w:val="22"/>
          <w:szCs w:val="22"/>
        </w:rPr>
        <w:t>The method</w:t>
      </w:r>
      <w:r>
        <w:rPr>
          <w:rFonts w:asciiTheme="majorHAnsi" w:eastAsia="Times New Roman" w:hAnsiTheme="majorHAnsi" w:cstheme="majorHAnsi"/>
          <w:sz w:val="22"/>
          <w:szCs w:val="22"/>
        </w:rPr>
        <w:t>-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>of</w:t>
      </w:r>
      <w:r>
        <w:rPr>
          <w:rFonts w:asciiTheme="majorHAnsi" w:eastAsia="Times New Roman" w:hAnsiTheme="majorHAnsi" w:cstheme="majorHAnsi"/>
          <w:sz w:val="22"/>
          <w:szCs w:val="22"/>
        </w:rPr>
        <w:t>-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>operation is to remove the lockbox either by breaking i</w:t>
      </w:r>
      <w:r>
        <w:rPr>
          <w:rFonts w:asciiTheme="majorHAnsi" w:eastAsia="Times New Roman" w:hAnsiTheme="majorHAnsi" w:cstheme="majorHAnsi"/>
          <w:sz w:val="22"/>
          <w:szCs w:val="22"/>
        </w:rPr>
        <w:t>t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 off the doorknob or 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by 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>cutting the ha</w:t>
      </w:r>
      <w:r w:rsidR="00D861A0">
        <w:rPr>
          <w:rFonts w:asciiTheme="majorHAnsi" w:eastAsia="Times New Roman" w:hAnsiTheme="majorHAnsi" w:cstheme="majorHAnsi"/>
          <w:sz w:val="22"/>
          <w:szCs w:val="22"/>
        </w:rPr>
        <w:t>s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p. </w:t>
      </w:r>
    </w:p>
    <w:p w14:paraId="4A577D37" w14:textId="1A8164C7" w:rsid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>
        <w:rPr>
          <w:rFonts w:asciiTheme="majorHAnsi" w:eastAsia="Times New Roman" w:hAnsiTheme="majorHAnsi" w:cstheme="majorHAnsi"/>
          <w:sz w:val="22"/>
          <w:szCs w:val="22"/>
        </w:rPr>
        <w:t>The criminal(s) then t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ake the stolen lockbox to another site, cut/break 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it open, 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>remove the key, and return to the house to steal appliances or other items o</w:t>
      </w:r>
      <w:bookmarkStart w:id="0" w:name="_GoBack"/>
      <w:bookmarkEnd w:id="0"/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f value. </w:t>
      </w:r>
    </w:p>
    <w:p w14:paraId="4A4DB622" w14:textId="5A83F22C" w:rsidR="006D7A83" w:rsidRDefault="0075122F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 w:rsidRPr="006D7A83">
        <w:rPr>
          <w:rFonts w:asciiTheme="majorHAnsi" w:eastAsia="Times New Roman" w:hAnsiTheme="majorHAnsi" w:cstheme="majorHAnsi"/>
          <w:sz w:val="22"/>
          <w:szCs w:val="22"/>
        </w:rPr>
        <w:t>All</w:t>
      </w:r>
      <w:r w:rsidR="006D7A83">
        <w:rPr>
          <w:rFonts w:asciiTheme="majorHAnsi" w:eastAsia="Times New Roman" w:hAnsiTheme="majorHAnsi" w:cstheme="majorHAnsi"/>
          <w:sz w:val="22"/>
          <w:szCs w:val="22"/>
        </w:rPr>
        <w:t xml:space="preserve"> </w:t>
      </w:r>
      <w:r w:rsidR="006D7A83" w:rsidRPr="006D7A83">
        <w:rPr>
          <w:rFonts w:asciiTheme="majorHAnsi" w:eastAsia="Times New Roman" w:hAnsiTheme="majorHAnsi" w:cstheme="majorHAnsi"/>
          <w:sz w:val="22"/>
          <w:szCs w:val="22"/>
        </w:rPr>
        <w:t xml:space="preserve">the houses reported </w:t>
      </w:r>
      <w:r w:rsidR="006D7A83">
        <w:rPr>
          <w:rFonts w:asciiTheme="majorHAnsi" w:eastAsia="Times New Roman" w:hAnsiTheme="majorHAnsi" w:cstheme="majorHAnsi"/>
          <w:sz w:val="22"/>
          <w:szCs w:val="22"/>
        </w:rPr>
        <w:t xml:space="preserve">hit 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in this way </w:t>
      </w:r>
      <w:r w:rsidR="006D7A83" w:rsidRPr="006D7A83">
        <w:rPr>
          <w:rFonts w:asciiTheme="majorHAnsi" w:eastAsia="Times New Roman" w:hAnsiTheme="majorHAnsi" w:cstheme="majorHAnsi"/>
          <w:sz w:val="22"/>
          <w:szCs w:val="22"/>
        </w:rPr>
        <w:t xml:space="preserve">are vacant listings. </w:t>
      </w:r>
    </w:p>
    <w:p w14:paraId="1AA7BC52" w14:textId="77777777" w:rsid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Please advise your brokers with vacant listings to visit the listing often to ensure the lock box has not been stolen. </w:t>
      </w:r>
    </w:p>
    <w:p w14:paraId="323CF019" w14:textId="45597C5E" w:rsid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Report any incident of </w:t>
      </w:r>
      <w:r w:rsidR="0075122F">
        <w:rPr>
          <w:rFonts w:asciiTheme="majorHAnsi" w:eastAsia="Times New Roman" w:hAnsiTheme="majorHAnsi" w:cstheme="majorHAnsi"/>
          <w:sz w:val="22"/>
          <w:szCs w:val="22"/>
        </w:rPr>
        <w:t xml:space="preserve">lockbox theft 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to the police. </w:t>
      </w:r>
    </w:p>
    <w:p w14:paraId="7AA8B190" w14:textId="29A940D2" w:rsidR="0075122F" w:rsidRDefault="0075122F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>
        <w:rPr>
          <w:rFonts w:asciiTheme="majorHAnsi" w:eastAsia="Times New Roman" w:hAnsiTheme="majorHAnsi" w:cstheme="majorHAnsi"/>
          <w:sz w:val="22"/>
          <w:szCs w:val="22"/>
        </w:rPr>
        <w:t>If your listing is hit, c</w:t>
      </w:r>
      <w:r w:rsidR="006D7A83" w:rsidRPr="006D7A83">
        <w:rPr>
          <w:rFonts w:asciiTheme="majorHAnsi" w:eastAsia="Times New Roman" w:hAnsiTheme="majorHAnsi" w:cstheme="majorHAnsi"/>
          <w:sz w:val="22"/>
          <w:szCs w:val="22"/>
        </w:rPr>
        <w:t>hange the locks in the house as soon as possible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 to prevent further theft</w:t>
      </w:r>
      <w:r w:rsidR="006D7A83" w:rsidRPr="006D7A83">
        <w:rPr>
          <w:rFonts w:asciiTheme="majorHAnsi" w:eastAsia="Times New Roman" w:hAnsiTheme="majorHAnsi" w:cstheme="majorHAnsi"/>
          <w:sz w:val="22"/>
          <w:szCs w:val="22"/>
        </w:rPr>
        <w:t xml:space="preserve">. </w:t>
      </w:r>
    </w:p>
    <w:p w14:paraId="63D02E6D" w14:textId="23FFFA91" w:rsid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Report </w:t>
      </w:r>
      <w:r w:rsidR="0075122F">
        <w:rPr>
          <w:rFonts w:asciiTheme="majorHAnsi" w:eastAsia="Times New Roman" w:hAnsiTheme="majorHAnsi" w:cstheme="majorHAnsi"/>
          <w:sz w:val="22"/>
          <w:szCs w:val="22"/>
        </w:rPr>
        <w:t xml:space="preserve">all such </w:t>
      </w:r>
      <w:r w:rsidRPr="006D7A83">
        <w:rPr>
          <w:rFonts w:asciiTheme="majorHAnsi" w:eastAsia="Times New Roman" w:hAnsiTheme="majorHAnsi" w:cstheme="majorHAnsi"/>
          <w:sz w:val="22"/>
          <w:szCs w:val="22"/>
        </w:rPr>
        <w:t xml:space="preserve">incidents to the SAR. </w:t>
      </w:r>
    </w:p>
    <w:p w14:paraId="64FDB7C2" w14:textId="66D3BB95" w:rsidR="006D7A83" w:rsidRPr="006D7A83" w:rsidRDefault="006D7A83" w:rsidP="006D7A83">
      <w:pPr>
        <w:spacing w:after="240"/>
        <w:rPr>
          <w:rFonts w:asciiTheme="majorHAnsi" w:eastAsia="Times New Roman" w:hAnsiTheme="majorHAnsi" w:cstheme="majorHAnsi"/>
          <w:sz w:val="22"/>
          <w:szCs w:val="22"/>
        </w:rPr>
      </w:pPr>
      <w:r w:rsidRPr="006D7A83">
        <w:rPr>
          <w:rFonts w:asciiTheme="majorHAnsi" w:eastAsia="Times New Roman" w:hAnsiTheme="majorHAnsi" w:cstheme="majorHAnsi"/>
          <w:sz w:val="22"/>
          <w:szCs w:val="22"/>
        </w:rPr>
        <w:t>We are coordinating with Spokane Police crime analysis.</w:t>
      </w:r>
    </w:p>
    <w:p w14:paraId="29465279" w14:textId="2CEC88C1" w:rsidR="00B82E86" w:rsidRDefault="00B82E86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  <w:r>
        <w:rPr>
          <w:rFonts w:asciiTheme="majorHAnsi" w:hAnsiTheme="majorHAnsi" w:cs="Tahoma"/>
          <w:b/>
          <w:color w:val="000000"/>
          <w:sz w:val="22"/>
          <w:szCs w:val="22"/>
          <w:u w:val="single"/>
        </w:rPr>
        <w:lastRenderedPageBreak/>
        <w:t>SPOKANE IN TOP TEN</w:t>
      </w:r>
    </w:p>
    <w:p w14:paraId="09D6A295" w14:textId="77777777" w:rsidR="00B82E86" w:rsidRPr="00B82E86" w:rsidRDefault="00B82E86" w:rsidP="00B82E86">
      <w:pPr>
        <w:rPr>
          <w:rFonts w:asciiTheme="majorHAnsi" w:eastAsia="Times New Roman" w:hAnsiTheme="majorHAnsi" w:cstheme="majorHAnsi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noProof/>
          <w:sz w:val="22"/>
          <w:szCs w:val="22"/>
        </w:rPr>
        <w:drawing>
          <wp:anchor distT="0" distB="0" distL="114300" distR="114300" simplePos="0" relativeHeight="251662848" behindDoc="1" locked="0" layoutInCell="1" allowOverlap="1" wp14:anchorId="550309C7" wp14:editId="709AFACC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2286000" cy="1298448"/>
            <wp:effectExtent l="0" t="0" r="0" b="0"/>
            <wp:wrapTight wrapText="bothSides">
              <wp:wrapPolygon edited="0">
                <wp:start x="0" y="0"/>
                <wp:lineTo x="0" y="21241"/>
                <wp:lineTo x="21420" y="21241"/>
                <wp:lineTo x="21420" y="0"/>
                <wp:lineTo x="0" y="0"/>
              </wp:wrapPolygon>
            </wp:wrapTight>
            <wp:docPr id="20" name="Picture 20" descr="https://mlsvc01-prod.s3.amazonaws.com/4fd76739001/b06461c8-6a6c-4481-8b4f-c15c62eb2a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mlsvc01-prod.s3.amazonaws.com/4fd76739001/b06461c8-6a6c-4481-8b4f-c15c62eb2a2c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27F191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Realtor.com recently released </w:t>
      </w:r>
      <w:hyperlink r:id="rId9" w:tgtFrame="_blank" w:history="1">
        <w:r w:rsidRPr="00B82E86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a list of 10 metro areas</w:t>
        </w:r>
      </w:hyperlink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that experienced double-digit growth in housing prices last year. </w:t>
      </w:r>
    </w:p>
    <w:p w14:paraId="396B0D6F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AEF3948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>The price growth in the Spokane area and the other markets came as 70 percent of the U.S.'s 200 largest housing markets experienced a slowdown.</w:t>
      </w:r>
    </w:p>
    <w:p w14:paraId="267576D2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35C0CD7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drawing>
          <wp:anchor distT="0" distB="0" distL="114300" distR="114300" simplePos="0" relativeHeight="251663872" behindDoc="1" locked="0" layoutInCell="1" allowOverlap="1" wp14:anchorId="04944658" wp14:editId="475B568A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2286000" cy="1280160"/>
            <wp:effectExtent l="0" t="0" r="0" b="0"/>
            <wp:wrapTight wrapText="bothSides">
              <wp:wrapPolygon edited="0">
                <wp:start x="0" y="0"/>
                <wp:lineTo x="0" y="21214"/>
                <wp:lineTo x="21420" y="21214"/>
                <wp:lineTo x="21420" y="0"/>
                <wp:lineTo x="0" y="0"/>
              </wp:wrapPolygon>
            </wp:wrapTight>
            <wp:docPr id="21" name="Picture 21" descr="https://mlsvc01-prod.s3.amazonaws.com/4fd76739001/8730b6f0-d4de-4be1-b205-2888dd0c9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lsvc01-prod.s3.amazonaws.com/4fd76739001/8730b6f0-d4de-4be1-b205-2888dd0c93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>Spokane-area homes for sale in December had a median list price of $299,100,</w:t>
      </w:r>
      <w:r w:rsidRPr="00B82E86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 xml:space="preserve"> representing a 15 percent increase from the previous year</w:t>
      </w: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>, according to Realtor.com.</w:t>
      </w:r>
    </w:p>
    <w:p w14:paraId="7D655092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32D0E148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price quoted by Realtor.com seemed high to </w:t>
      </w:r>
      <w:r w:rsidRPr="00B82E86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Rob Higgins</w:t>
      </w: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>, executive officer for the Spokane Association of Realtors. He said it may have included properties with acreage.</w:t>
      </w:r>
    </w:p>
    <w:p w14:paraId="125F64E5" w14:textId="77777777" w:rsidR="00B82E86" w:rsidRP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0AE6195" w14:textId="5DF265A7" w:rsid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>(NOTE: REALTOR.COM® looks at median list prices. The SAR looks at median closed sales prices).</w:t>
      </w:r>
    </w:p>
    <w:p w14:paraId="3732A703" w14:textId="2D3DF4C9" w:rsidR="002626EF" w:rsidRDefault="002626EF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477EA333" w14:textId="248B8D56" w:rsidR="00B82E86" w:rsidRDefault="00B82E86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Read the full article in </w:t>
      </w:r>
      <w:r w:rsidRPr="00B82E86">
        <w:rPr>
          <w:rFonts w:asciiTheme="majorHAnsi" w:eastAsia="Times New Roman" w:hAnsiTheme="majorHAnsi" w:cstheme="majorHAnsi"/>
          <w:b/>
          <w:bCs/>
          <w:i/>
          <w:iCs/>
          <w:color w:val="000000"/>
          <w:sz w:val="22"/>
          <w:szCs w:val="22"/>
        </w:rPr>
        <w:t>The Spokesman-Review</w:t>
      </w:r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, </w:t>
      </w:r>
      <w:hyperlink r:id="rId11" w:tgtFrame="_blank" w:history="1">
        <w:r w:rsidRPr="00B82E86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online here</w:t>
        </w:r>
      </w:hyperlink>
      <w:r w:rsidRPr="00B82E86">
        <w:rPr>
          <w:rFonts w:asciiTheme="majorHAnsi" w:eastAsia="Times New Roman" w:hAnsiTheme="majorHAnsi" w:cstheme="majorHAnsi"/>
          <w:color w:val="000000"/>
          <w:sz w:val="22"/>
          <w:szCs w:val="22"/>
        </w:rPr>
        <w:t>.</w:t>
      </w:r>
    </w:p>
    <w:p w14:paraId="18B9DABC" w14:textId="2D092482" w:rsidR="002626EF" w:rsidRDefault="002626EF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6DF223B" w14:textId="77777777" w:rsidR="008933B4" w:rsidRDefault="008933B4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2360351A" w14:textId="77777777" w:rsidR="008933B4" w:rsidRDefault="008933B4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0FCC840" w14:textId="77777777" w:rsidR="008933B4" w:rsidRDefault="008933B4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37967DC3" w14:textId="53352332" w:rsidR="008933B4" w:rsidRDefault="008933B4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A closer look at the numbers . . .</w:t>
      </w:r>
    </w:p>
    <w:p w14:paraId="3B8F483E" w14:textId="77777777" w:rsidR="008933B4" w:rsidRDefault="008933B4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2CA4A45" w14:textId="2363826D" w:rsidR="002626EF" w:rsidRDefault="002626EF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[A recent article (February 12, 2019) in Nar’s REALTOR® magazine reports the national median single-family home price in the fourth quarter of 2018 was $257,</w:t>
      </w:r>
      <w:r w:rsidR="008933B4">
        <w:rPr>
          <w:rFonts w:asciiTheme="majorHAnsi" w:eastAsia="Times New Roman" w:hAnsiTheme="majorHAnsi" w:cstheme="majorHAnsi"/>
          <w:color w:val="000000"/>
          <w:sz w:val="22"/>
          <w:szCs w:val="22"/>
        </w:rPr>
        <w:t>6000, up four percent from a year ago. For comparison purposes, Spokane’s median single-family home price (Market Activity Report) in the fourth quarter of 2018 was $235,000, up 11.9% from a year ago. Ninety-two percent of the 178 metro markets measured saw an increase in single-family home prices. Fourteen metro areas saw double-digit increases (Spokane being one of the fourteen)]</w:t>
      </w:r>
    </w:p>
    <w:p w14:paraId="4EB6C40A" w14:textId="77777777" w:rsidR="008933B4" w:rsidRDefault="008933B4" w:rsidP="00B82E86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66120FBB" w14:textId="38940B7B" w:rsidR="002626EF" w:rsidRDefault="002626EF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</w:pPr>
    </w:p>
    <w:p w14:paraId="00377347" w14:textId="2B0B2834" w:rsidR="00796E3B" w:rsidRPr="00B82E86" w:rsidRDefault="00796E3B" w:rsidP="00B82E86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</w:pPr>
      <w:r w:rsidRPr="00796E3B"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  <w:t>2019 LEGISLATIVE DAY</w:t>
      </w:r>
    </w:p>
    <w:p w14:paraId="6A4E1AE5" w14:textId="77777777" w:rsidR="00B82E86" w:rsidRPr="00B82E86" w:rsidRDefault="00B82E86" w:rsidP="00B82E86">
      <w:pPr>
        <w:rPr>
          <w:rFonts w:asciiTheme="majorHAnsi" w:eastAsia="Times New Roman" w:hAnsiTheme="majorHAnsi" w:cstheme="majorHAnsi"/>
          <w:sz w:val="22"/>
          <w:szCs w:val="22"/>
        </w:rPr>
      </w:pPr>
    </w:p>
    <w:p w14:paraId="516AB48F" w14:textId="77777777" w:rsidR="00796E3B" w:rsidRPr="00796E3B" w:rsidRDefault="00796E3B" w:rsidP="00796E3B">
      <w:pPr>
        <w:jc w:val="both"/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drawing>
          <wp:anchor distT="0" distB="0" distL="114300" distR="114300" simplePos="0" relativeHeight="251664896" behindDoc="1" locked="0" layoutInCell="1" allowOverlap="1" wp14:anchorId="1613CB4B" wp14:editId="106AC9F3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2286000" cy="1033272"/>
            <wp:effectExtent l="0" t="0" r="0" b="0"/>
            <wp:wrapTight wrapText="bothSides">
              <wp:wrapPolygon edited="0">
                <wp:start x="0" y="0"/>
                <wp:lineTo x="0" y="21109"/>
                <wp:lineTo x="21420" y="21109"/>
                <wp:lineTo x="21420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03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96E3B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Over 500 REALTORS® adorned with "Unlock the Door for Affordable Home Ownership" scarves converged on Olympia for the Washington REALTORS® Legislative Day event, last 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month</w:t>
      </w:r>
      <w:r w:rsidRPr="00796E3B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. </w:t>
      </w:r>
    </w:p>
    <w:p w14:paraId="059DB35C" w14:textId="77777777" w:rsidR="00796E3B" w:rsidRPr="00796E3B" w:rsidRDefault="00796E3B" w:rsidP="00796E3B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DF688FF" w14:textId="77777777" w:rsidR="00796E3B" w:rsidRDefault="00796E3B" w:rsidP="00796E3B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796E3B">
        <w:rPr>
          <w:rFonts w:asciiTheme="majorHAnsi" w:eastAsia="Times New Roman" w:hAnsiTheme="majorHAnsi" w:cstheme="majorHAnsi"/>
          <w:color w:val="000000"/>
          <w:sz w:val="22"/>
          <w:szCs w:val="22"/>
        </w:rPr>
        <w:t>Over the course of two days, REALTORS® participated in governance meetings, installed our 2019 Leadership, networked and met with Legislators to discuss solutions for the acute housing affordability crisis in Washington State.</w:t>
      </w:r>
    </w:p>
    <w:p w14:paraId="45F2576F" w14:textId="77777777" w:rsidR="00796E3B" w:rsidRPr="00796E3B" w:rsidRDefault="00796E3B" w:rsidP="00796E3B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D110B05" w14:textId="77777777" w:rsidR="00796E3B" w:rsidRPr="00796E3B" w:rsidRDefault="00796E3B" w:rsidP="00796E3B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796E3B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Read the Washington REALTORS® summary report on this year's Legislative Day (pictured), </w:t>
      </w:r>
      <w:hyperlink r:id="rId13" w:tgtFrame="_blank" w:history="1">
        <w:r w:rsidRPr="00796E3B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online here</w:t>
        </w:r>
      </w:hyperlink>
      <w:r w:rsidRPr="00796E3B">
        <w:rPr>
          <w:rFonts w:asciiTheme="majorHAnsi" w:eastAsia="Times New Roman" w:hAnsiTheme="majorHAnsi" w:cstheme="majorHAnsi"/>
          <w:color w:val="000000"/>
          <w:sz w:val="22"/>
          <w:szCs w:val="22"/>
        </w:rPr>
        <w:t>.</w:t>
      </w:r>
    </w:p>
    <w:p w14:paraId="11E0CCE2" w14:textId="77777777" w:rsidR="008B2C37" w:rsidRDefault="008B2C37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7820BC8F" w14:textId="77777777" w:rsidR="00B833F3" w:rsidRDefault="0036524C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  <w:r w:rsidRPr="0036524C"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lastRenderedPageBreak/>
        <w:drawing>
          <wp:anchor distT="0" distB="0" distL="114300" distR="114300" simplePos="0" relativeHeight="251654656" behindDoc="1" locked="0" layoutInCell="1" allowOverlap="1" wp14:anchorId="6BD2309D" wp14:editId="799FDFDB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2286000" cy="1280160"/>
            <wp:effectExtent l="0" t="0" r="0" b="0"/>
            <wp:wrapTight wrapText="bothSides">
              <wp:wrapPolygon edited="0">
                <wp:start x="0" y="0"/>
                <wp:lineTo x="0" y="21214"/>
                <wp:lineTo x="21420" y="21214"/>
                <wp:lineTo x="21420" y="0"/>
                <wp:lineTo x="0" y="0"/>
              </wp:wrapPolygon>
            </wp:wrapTight>
            <wp:docPr id="19" name="Picture 19" descr="https://mlsvc01-prod.s3.amazonaws.com/4fd76739001/de72d768-9682-4353-8aa8-f7c374d29d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mlsvc01-prod.s3.amazonaws.com/4fd76739001/de72d768-9682-4353-8aa8-f7c374d29d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="Tahoma"/>
          <w:b/>
          <w:color w:val="000000"/>
          <w:sz w:val="22"/>
          <w:szCs w:val="22"/>
          <w:u w:val="single"/>
        </w:rPr>
        <w:t>EDUCATION EXCELLENCE/QUARTERLY MEMBERSHIP MEETING</w:t>
      </w:r>
    </w:p>
    <w:tbl>
      <w:tblPr>
        <w:tblW w:w="5955" w:type="dxa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5"/>
      </w:tblGrid>
      <w:tr w:rsidR="0036524C" w:rsidRPr="0036524C" w14:paraId="5411D45C" w14:textId="77777777">
        <w:trPr>
          <w:tblCellSpacing w:w="0" w:type="dxa"/>
          <w:jc w:val="center"/>
        </w:trPr>
        <w:tc>
          <w:tcPr>
            <w:tcW w:w="5000" w:type="pct"/>
            <w:tcMar>
              <w:top w:w="75" w:type="dxa"/>
              <w:left w:w="75" w:type="dxa"/>
              <w:bottom w:w="0" w:type="dxa"/>
              <w:right w:w="75" w:type="dxa"/>
            </w:tcMar>
            <w:vAlign w:val="center"/>
          </w:tcPr>
          <w:p w14:paraId="1AEEBE93" w14:textId="77777777" w:rsidR="0036524C" w:rsidRPr="0036524C" w:rsidRDefault="0036524C" w:rsidP="0036524C">
            <w:pPr>
              <w:jc w:val="center"/>
              <w:rPr>
                <w:rFonts w:asciiTheme="majorHAnsi" w:eastAsia="Times New Roman" w:hAnsiTheme="majorHAnsi" w:cstheme="majorHAnsi"/>
                <w:color w:val="000000"/>
                <w:sz w:val="22"/>
                <w:szCs w:val="22"/>
              </w:rPr>
            </w:pPr>
          </w:p>
        </w:tc>
      </w:tr>
    </w:tbl>
    <w:p w14:paraId="4B0CA7C9" w14:textId="77777777" w:rsid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3F8DA61B" w14:textId="77777777" w:rsidR="0036524C" w:rsidRPr="0036524C" w:rsidRDefault="0036524C" w:rsidP="0036524C">
      <w:pPr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</w:pP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Mark your calendar now and plan to attend the first Education Excellence – Quarterly Membership Meeting on </w:t>
      </w:r>
      <w:r w:rsidRPr="0036524C"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Thursday, March 21</w:t>
      </w:r>
      <w:r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 xml:space="preserve"> </w:t>
      </w:r>
      <w:r w:rsidRPr="0036524C"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(Early-bird Registration through March 17)</w:t>
      </w:r>
      <w:r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.</w:t>
      </w:r>
      <w:r w:rsidRPr="0036524C"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 </w:t>
      </w:r>
    </w:p>
    <w:p w14:paraId="382A3CB7" w14:textId="77777777" w:rsidR="0036524C" w:rsidRPr="0036524C" w:rsidRDefault="0036524C" w:rsidP="0036524C">
      <w:pPr>
        <w:rPr>
          <w:rFonts w:asciiTheme="majorHAnsi" w:eastAsia="Times New Roman" w:hAnsiTheme="majorHAnsi" w:cstheme="majorHAnsi"/>
          <w:color w:val="FF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 </w:t>
      </w:r>
    </w:p>
    <w:p w14:paraId="47680954" w14:textId="77777777" w:rsidR="0036524C" w:rsidRP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bCs/>
          <w:iCs/>
          <w:color w:val="000000"/>
          <w:sz w:val="22"/>
          <w:szCs w:val="22"/>
        </w:rPr>
        <w:t>The education piece is:</w:t>
      </w:r>
      <w:r>
        <w:rPr>
          <w:rFonts w:asciiTheme="majorHAnsi" w:eastAsia="Times New Roman" w:hAnsiTheme="majorHAnsi" w:cstheme="majorHAnsi"/>
          <w:b/>
          <w:bCs/>
          <w:i/>
          <w:iCs/>
          <w:color w:val="000000"/>
          <w:sz w:val="22"/>
          <w:szCs w:val="22"/>
        </w:rPr>
        <w:t xml:space="preserve"> </w:t>
      </w:r>
      <w:r w:rsidRPr="0036524C">
        <w:rPr>
          <w:rFonts w:asciiTheme="majorHAnsi" w:eastAsia="Times New Roman" w:hAnsiTheme="majorHAnsi" w:cstheme="majorHAnsi"/>
          <w:b/>
          <w:bCs/>
          <w:i/>
          <w:iCs/>
          <w:color w:val="000000"/>
          <w:sz w:val="22"/>
          <w:szCs w:val="22"/>
        </w:rPr>
        <w:t>Professional Apps, Scripts, and other Tools to Aid the Client and Real Estate Professional</w:t>
      </w: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- with </w:t>
      </w:r>
      <w:r w:rsidRPr="0036524C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 xml:space="preserve">Mike </w:t>
      </w:r>
      <w:proofErr w:type="spellStart"/>
      <w:r w:rsidRPr="0036524C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Selvaggio</w:t>
      </w:r>
      <w:proofErr w:type="spellEnd"/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. </w:t>
      </w:r>
    </w:p>
    <w:p w14:paraId="7D3AB4FA" w14:textId="77777777" w:rsidR="0036524C" w:rsidRP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503DD660" w14:textId="77777777" w:rsidR="0036524C" w:rsidRP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Check-in: 8:00 a.m.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; c</w:t>
      </w: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lass: 8:30 a.m. to 12:30 p.m.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</w:t>
      </w: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with break at 10:00 a.m. for breakfast and meeting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</w:t>
      </w: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6F560EF1" w14:textId="77777777" w:rsid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at </w:t>
      </w:r>
      <w:proofErr w:type="spellStart"/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CenterPlace</w:t>
      </w:r>
      <w:proofErr w:type="spellEnd"/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Event Center in Spokane Valley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. </w:t>
      </w: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3.0 clock hours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for the class.</w:t>
      </w: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  </w:t>
      </w:r>
    </w:p>
    <w:p w14:paraId="53882D3C" w14:textId="77777777" w:rsidR="0036524C" w:rsidRP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2A3C300A" w14:textId="77777777" w:rsidR="008B2C37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drawing>
          <wp:anchor distT="0" distB="0" distL="114300" distR="114300" simplePos="0" relativeHeight="251661824" behindDoc="1" locked="0" layoutInCell="1" allowOverlap="1" wp14:anchorId="055BD943" wp14:editId="2FAA86D4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1773936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45" y="21420"/>
                <wp:lineTo x="21345" y="0"/>
                <wp:lineTo x="0" y="0"/>
              </wp:wrapPolygon>
            </wp:wrapTight>
            <wp:docPr id="15" name="Picture 15" descr="https://mlsvc01-prod.s3.amazonaws.com/4fd76739001/90049a76-d383-4977-9952-673364cc8d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mlsvc01-prod.s3.amazonaws.com/4fd76739001/90049a76-d383-4977-9952-673364cc8dca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936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2C37">
        <w:rPr>
          <w:rFonts w:asciiTheme="majorHAnsi" w:eastAsia="Times New Roman" w:hAnsiTheme="majorHAnsi" w:cstheme="majorHAnsi"/>
          <w:color w:val="000000"/>
          <w:sz w:val="22"/>
          <w:szCs w:val="22"/>
        </w:rPr>
        <w:t>The event flyer (pictured) – suitable for posting and sharing in your office - is offered among the supporting documents to this newsletter.</w:t>
      </w:r>
    </w:p>
    <w:p w14:paraId="620BAFEB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568C4BA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4F500529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4BE2DDD2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96498A7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34136EF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7E51064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29B2B48F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47C58F77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11DA6F2" w14:textId="77777777" w:rsidR="008B2C37" w:rsidRDefault="008B2C37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699A35CD" w14:textId="77777777" w:rsidR="0036524C" w:rsidRPr="0036524C" w:rsidRDefault="0036524C" w:rsidP="0036524C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36524C">
        <w:rPr>
          <w:rFonts w:asciiTheme="majorHAnsi" w:eastAsia="Times New Roman" w:hAnsiTheme="majorHAnsi" w:cstheme="majorHAnsi"/>
          <w:color w:val="000000"/>
          <w:sz w:val="22"/>
          <w:szCs w:val="22"/>
        </w:rPr>
        <w:t>   </w:t>
      </w:r>
    </w:p>
    <w:p w14:paraId="5C0EF9E6" w14:textId="77777777" w:rsidR="00B236A7" w:rsidRDefault="00B236A7" w:rsidP="007F20EC">
      <w:pPr>
        <w:rPr>
          <w:rFonts w:asciiTheme="majorHAnsi" w:eastAsia="Times New Roman" w:hAnsiTheme="majorHAnsi" w:cstheme="majorHAnsi"/>
          <w:b/>
          <w:sz w:val="22"/>
          <w:szCs w:val="22"/>
          <w:u w:val="single"/>
        </w:rPr>
      </w:pPr>
    </w:p>
    <w:p w14:paraId="067DA658" w14:textId="77777777" w:rsidR="007844B7" w:rsidRDefault="007844B7" w:rsidP="007F20EC">
      <w:pPr>
        <w:rPr>
          <w:rFonts w:asciiTheme="majorHAnsi" w:eastAsia="Times New Roman" w:hAnsiTheme="majorHAnsi" w:cstheme="majorHAnsi"/>
          <w:b/>
          <w:sz w:val="22"/>
          <w:szCs w:val="22"/>
          <w:u w:val="single"/>
        </w:rPr>
      </w:pPr>
      <w:r>
        <w:rPr>
          <w:rFonts w:asciiTheme="majorHAnsi" w:eastAsia="Times New Roman" w:hAnsiTheme="majorHAnsi" w:cstheme="majorHAnsi"/>
          <w:b/>
          <w:sz w:val="22"/>
          <w:szCs w:val="22"/>
          <w:u w:val="single"/>
        </w:rPr>
        <w:t>HOT TOPICS IN RISK MANAGEMENT</w:t>
      </w:r>
    </w:p>
    <w:p w14:paraId="1D63374B" w14:textId="77777777" w:rsidR="007844B7" w:rsidRDefault="007844B7" w:rsidP="007F20EC">
      <w:pPr>
        <w:rPr>
          <w:rFonts w:asciiTheme="majorHAnsi" w:eastAsia="Times New Roman" w:hAnsiTheme="majorHAnsi" w:cstheme="majorHAnsi"/>
          <w:b/>
          <w:sz w:val="22"/>
          <w:szCs w:val="22"/>
          <w:u w:val="single"/>
        </w:rPr>
      </w:pPr>
    </w:p>
    <w:p w14:paraId="024CEA01" w14:textId="77777777" w:rsidR="007844B7" w:rsidRDefault="00A44F59" w:rsidP="007F20EC">
      <w:pPr>
        <w:rPr>
          <w:rFonts w:asciiTheme="majorHAnsi" w:eastAsia="Times New Roman" w:hAnsiTheme="majorHAnsi" w:cstheme="majorHAnsi"/>
          <w:sz w:val="22"/>
          <w:szCs w:val="22"/>
        </w:rPr>
      </w:pPr>
      <w:r>
        <w:rPr>
          <w:rFonts w:asciiTheme="majorHAnsi" w:eastAsia="Times New Roman" w:hAnsiTheme="majorHAnsi" w:cstheme="majorHAnsi"/>
          <w:noProof/>
          <w:sz w:val="22"/>
          <w:szCs w:val="22"/>
        </w:rPr>
        <w:drawing>
          <wp:anchor distT="0" distB="0" distL="114300" distR="114300" simplePos="0" relativeHeight="251658752" behindDoc="1" locked="0" layoutInCell="1" allowOverlap="1" wp14:anchorId="3C03424A" wp14:editId="6412F177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2286000" cy="1289304"/>
            <wp:effectExtent l="0" t="0" r="0" b="0"/>
            <wp:wrapTight wrapText="bothSides">
              <wp:wrapPolygon edited="0">
                <wp:start x="0" y="0"/>
                <wp:lineTo x="0" y="21387"/>
                <wp:lineTo x="21420" y="21387"/>
                <wp:lineTo x="2142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62EF2" w:rsidRPr="00262EF2">
        <w:rPr>
          <w:rFonts w:asciiTheme="majorHAnsi" w:eastAsia="Times New Roman" w:hAnsiTheme="majorHAnsi" w:cstheme="majorHAnsi"/>
          <w:sz w:val="22"/>
          <w:szCs w:val="22"/>
        </w:rPr>
        <w:t xml:space="preserve">Wire fraud, copyright infringement, </w:t>
      </w:r>
      <w:r>
        <w:rPr>
          <w:rFonts w:asciiTheme="majorHAnsi" w:eastAsia="Times New Roman" w:hAnsiTheme="majorHAnsi" w:cstheme="majorHAnsi"/>
          <w:sz w:val="22"/>
          <w:szCs w:val="22"/>
        </w:rPr>
        <w:t>employee</w:t>
      </w:r>
      <w:r w:rsidR="000038C8">
        <w:rPr>
          <w:rFonts w:asciiTheme="majorHAnsi" w:eastAsia="Times New Roman" w:hAnsiTheme="majorHAnsi" w:cstheme="majorHAnsi"/>
          <w:sz w:val="22"/>
          <w:szCs w:val="22"/>
        </w:rPr>
        <w:t>s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 vs. independent contractor</w:t>
      </w:r>
      <w:r w:rsidR="000038C8">
        <w:rPr>
          <w:rFonts w:asciiTheme="majorHAnsi" w:eastAsia="Times New Roman" w:hAnsiTheme="majorHAnsi" w:cstheme="majorHAnsi"/>
          <w:sz w:val="22"/>
          <w:szCs w:val="22"/>
        </w:rPr>
        <w:t>s</w:t>
      </w:r>
      <w:r>
        <w:rPr>
          <w:rFonts w:asciiTheme="majorHAnsi" w:eastAsia="Times New Roman" w:hAnsiTheme="majorHAnsi" w:cstheme="majorHAnsi"/>
          <w:sz w:val="22"/>
          <w:szCs w:val="22"/>
        </w:rPr>
        <w:t>, text messages without recipient’s consent, and RESPA. These are all hot topics in risk management.</w:t>
      </w:r>
    </w:p>
    <w:p w14:paraId="5BB9CCDA" w14:textId="77777777" w:rsidR="00262EF2" w:rsidRPr="00262EF2" w:rsidRDefault="00262EF2" w:rsidP="007F20EC">
      <w:pPr>
        <w:rPr>
          <w:rFonts w:asciiTheme="majorHAnsi" w:eastAsia="Times New Roman" w:hAnsiTheme="majorHAnsi" w:cstheme="majorHAnsi"/>
          <w:sz w:val="22"/>
          <w:szCs w:val="22"/>
        </w:rPr>
      </w:pPr>
    </w:p>
    <w:p w14:paraId="01F4B2A6" w14:textId="77777777" w:rsidR="00A44F59" w:rsidRDefault="00A44F59" w:rsidP="007F20EC">
      <w:pPr>
        <w:rPr>
          <w:rFonts w:asciiTheme="majorHAnsi" w:eastAsia="Times New Roman" w:hAnsiTheme="majorHAnsi" w:cstheme="majorHAnsi"/>
          <w:sz w:val="22"/>
          <w:szCs w:val="22"/>
        </w:rPr>
      </w:pPr>
      <w:r>
        <w:rPr>
          <w:rFonts w:asciiTheme="majorHAnsi" w:eastAsia="Times New Roman" w:hAnsiTheme="majorHAnsi" w:cstheme="majorHAnsi"/>
          <w:sz w:val="22"/>
          <w:szCs w:val="22"/>
        </w:rPr>
        <w:t>NAR helps us make sense of these</w:t>
      </w:r>
      <w:r w:rsidR="000038C8">
        <w:rPr>
          <w:rFonts w:asciiTheme="majorHAnsi" w:eastAsia="Times New Roman" w:hAnsiTheme="majorHAnsi" w:cstheme="majorHAnsi"/>
          <w:sz w:val="22"/>
          <w:szCs w:val="22"/>
        </w:rPr>
        <w:t xml:space="preserve"> modern risks</w:t>
      </w:r>
      <w:r>
        <w:rPr>
          <w:rFonts w:asciiTheme="majorHAnsi" w:eastAsia="Times New Roman" w:hAnsiTheme="majorHAnsi" w:cstheme="majorHAnsi"/>
          <w:sz w:val="22"/>
          <w:szCs w:val="22"/>
        </w:rPr>
        <w:t xml:space="preserve"> in a new five-minute video you can share at your next meeting, with a transcript you can use as a handout.</w:t>
      </w:r>
    </w:p>
    <w:p w14:paraId="2376408E" w14:textId="77777777" w:rsidR="00A44F59" w:rsidRDefault="00A44F59" w:rsidP="007F20EC">
      <w:pPr>
        <w:rPr>
          <w:rFonts w:asciiTheme="majorHAnsi" w:eastAsia="Times New Roman" w:hAnsiTheme="majorHAnsi" w:cstheme="majorHAnsi"/>
          <w:sz w:val="22"/>
          <w:szCs w:val="22"/>
        </w:rPr>
      </w:pPr>
    </w:p>
    <w:p w14:paraId="0A974E8D" w14:textId="77777777" w:rsidR="007844B7" w:rsidRPr="000D69A0" w:rsidRDefault="007844B7" w:rsidP="007F20EC">
      <w:pPr>
        <w:rPr>
          <w:rFonts w:asciiTheme="majorHAnsi" w:eastAsia="Times New Roman" w:hAnsiTheme="majorHAnsi" w:cstheme="majorHAnsi"/>
          <w:sz w:val="22"/>
          <w:szCs w:val="22"/>
        </w:rPr>
      </w:pPr>
      <w:r w:rsidRPr="000D69A0">
        <w:rPr>
          <w:rFonts w:asciiTheme="majorHAnsi" w:eastAsia="Times New Roman" w:hAnsiTheme="majorHAnsi" w:cstheme="majorHAnsi"/>
          <w:sz w:val="22"/>
          <w:szCs w:val="22"/>
        </w:rPr>
        <w:t>See the video and print out a transcript online here</w:t>
      </w:r>
      <w:r w:rsidR="000D69A0" w:rsidRPr="000D69A0">
        <w:rPr>
          <w:rFonts w:asciiTheme="majorHAnsi" w:eastAsia="Times New Roman" w:hAnsiTheme="majorHAnsi" w:cstheme="majorHAnsi"/>
          <w:sz w:val="22"/>
          <w:szCs w:val="22"/>
        </w:rPr>
        <w:t>:</w:t>
      </w:r>
    </w:p>
    <w:p w14:paraId="69AD1BDC" w14:textId="77777777" w:rsidR="000D69A0" w:rsidRDefault="000D69A0" w:rsidP="007F20EC">
      <w:pPr>
        <w:rPr>
          <w:rFonts w:asciiTheme="majorHAnsi" w:eastAsia="Times New Roman" w:hAnsiTheme="majorHAnsi" w:cstheme="majorHAnsi"/>
          <w:b/>
          <w:sz w:val="22"/>
          <w:szCs w:val="22"/>
          <w:u w:val="single"/>
        </w:rPr>
      </w:pPr>
    </w:p>
    <w:p w14:paraId="3112C04F" w14:textId="77777777" w:rsidR="000D69A0" w:rsidRDefault="004B3310" w:rsidP="007F20EC">
      <w:pPr>
        <w:rPr>
          <w:rFonts w:asciiTheme="majorHAnsi" w:eastAsia="Times New Roman" w:hAnsiTheme="majorHAnsi" w:cstheme="majorHAnsi"/>
          <w:b/>
          <w:sz w:val="22"/>
          <w:szCs w:val="22"/>
          <w:u w:val="single"/>
        </w:rPr>
      </w:pPr>
      <w:hyperlink r:id="rId17" w:history="1">
        <w:r w:rsidR="000D69A0" w:rsidRPr="00824596">
          <w:rPr>
            <w:rStyle w:val="Hyperlink"/>
            <w:rFonts w:asciiTheme="majorHAnsi" w:eastAsia="Times New Roman" w:hAnsiTheme="majorHAnsi" w:cstheme="majorHAnsi"/>
            <w:b/>
            <w:sz w:val="22"/>
            <w:szCs w:val="22"/>
          </w:rPr>
          <w:t>https://www.nar.realtor/videos/hot-topics-in-risk-management</w:t>
        </w:r>
      </w:hyperlink>
    </w:p>
    <w:p w14:paraId="37685411" w14:textId="77777777" w:rsidR="000D69A0" w:rsidRDefault="000D69A0" w:rsidP="007F20EC">
      <w:pPr>
        <w:rPr>
          <w:rFonts w:asciiTheme="majorHAnsi" w:eastAsia="Times New Roman" w:hAnsiTheme="majorHAnsi" w:cstheme="majorHAnsi"/>
          <w:b/>
          <w:sz w:val="22"/>
          <w:szCs w:val="22"/>
          <w:u w:val="single"/>
        </w:rPr>
      </w:pPr>
    </w:p>
    <w:p w14:paraId="386DE0F3" w14:textId="77777777" w:rsidR="00251269" w:rsidRDefault="00251269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6A5B9CC5" w14:textId="77777777" w:rsidR="001675A0" w:rsidRDefault="001675A0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579A313E" w14:textId="77777777" w:rsidR="007F20EC" w:rsidRDefault="001A62F9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  <w:r>
        <w:rPr>
          <w:rFonts w:asciiTheme="majorHAnsi" w:hAnsiTheme="majorHAnsi" w:cs="Tahoma"/>
          <w:b/>
          <w:color w:val="000000"/>
          <w:sz w:val="22"/>
          <w:szCs w:val="22"/>
          <w:u w:val="single"/>
        </w:rPr>
        <w:t>REAL ESTATE MARKET FORUM</w:t>
      </w:r>
    </w:p>
    <w:p w14:paraId="51600525" w14:textId="77777777" w:rsidR="007F20EC" w:rsidRDefault="007F20EC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6BB22C50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noProof/>
          <w:sz w:val="22"/>
          <w:szCs w:val="22"/>
        </w:rPr>
        <w:drawing>
          <wp:anchor distT="0" distB="0" distL="114300" distR="114300" simplePos="0" relativeHeight="251660800" behindDoc="1" locked="0" layoutInCell="1" allowOverlap="1" wp14:anchorId="45C6413D" wp14:editId="61C1A749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2286000" cy="832104"/>
            <wp:effectExtent l="0" t="0" r="0" b="0"/>
            <wp:wrapTight wrapText="bothSides">
              <wp:wrapPolygon edited="0">
                <wp:start x="0" y="0"/>
                <wp:lineTo x="0" y="21270"/>
                <wp:lineTo x="21420" y="21270"/>
                <wp:lineTo x="21420" y="0"/>
                <wp:lineTo x="0" y="0"/>
              </wp:wrapPolygon>
            </wp:wrapTight>
            <wp:docPr id="8" name="Picture 8" descr="https://mlsvc01-prod.s3.amazonaws.com/4fd76739001/0f09f88c-2e1a-4ada-b680-c0a5b6c626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lsvc01-prod.s3.amazonaws.com/4fd76739001/0f09f88c-2e1a-4ada-b680-c0a5b6c626d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83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Register online now for the 32nd annual </w:t>
      </w:r>
      <w:r w:rsidRPr="001A62F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Real Estate Market Forum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, covering trends in real estate, construction, and the local economy in the Spokane-Kootenai-Bonner County area.</w:t>
      </w:r>
    </w:p>
    <w:p w14:paraId="2D5AEB08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13F75006" w14:textId="77777777" w:rsid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This much-anticipated and well-attended event will be held, this year, on </w:t>
      </w:r>
      <w:r w:rsidRPr="001A62F9"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Thursday, February 21st</w:t>
      </w:r>
      <w:r w:rsidRPr="001A62F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,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at the Spokane Convention Center.   </w:t>
      </w:r>
    </w:p>
    <w:p w14:paraId="11C5BFEA" w14:textId="77777777" w:rsid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6A601D4B" w14:textId="77777777" w:rsidR="001A62F9" w:rsidRPr="001A62F9" w:rsidRDefault="004B3310" w:rsidP="001A62F9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</w:rPr>
      </w:pPr>
      <w:hyperlink r:id="rId19" w:history="1">
        <w:r w:rsidR="001A62F9" w:rsidRPr="001A62F9">
          <w:rPr>
            <w:rStyle w:val="Hyperlink"/>
            <w:rFonts w:asciiTheme="majorHAnsi" w:eastAsia="Times New Roman" w:hAnsiTheme="majorHAnsi" w:cstheme="majorHAnsi"/>
            <w:b/>
            <w:sz w:val="22"/>
            <w:szCs w:val="22"/>
          </w:rPr>
          <w:t>https://www.skrerc.com/market-forum/register/</w:t>
        </w:r>
      </w:hyperlink>
    </w:p>
    <w:p w14:paraId="0450A350" w14:textId="77777777" w:rsidR="001A62F9" w:rsidRPr="001A62F9" w:rsidRDefault="001A62F9" w:rsidP="001A62F9">
      <w:pPr>
        <w:jc w:val="center"/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2495D81B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  <w:hyperlink r:id="rId20" w:tgtFrame="_blank" w:history="1">
        <w:r w:rsidRPr="001A62F9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More information about this event is online here.</w:t>
        </w:r>
      </w:hyperlink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23904573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70C504BF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Advance registration ends at noon on Friday, February 15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.</w:t>
      </w:r>
    </w:p>
    <w:p w14:paraId="51540786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1FB18E80" w14:textId="77777777" w:rsidR="00251269" w:rsidRDefault="0025126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drawing>
          <wp:anchor distT="0" distB="0" distL="114300" distR="114300" simplePos="0" relativeHeight="251650560" behindDoc="1" locked="0" layoutInCell="1" allowOverlap="1" wp14:anchorId="5D3B8B76" wp14:editId="506215F1">
            <wp:simplePos x="0" y="0"/>
            <wp:positionH relativeFrom="column">
              <wp:posOffset>0</wp:posOffset>
            </wp:positionH>
            <wp:positionV relativeFrom="paragraph">
              <wp:posOffset>13970</wp:posOffset>
            </wp:positionV>
            <wp:extent cx="1773555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45" y="21420"/>
                <wp:lineTo x="21345" y="0"/>
                <wp:lineTo x="0" y="0"/>
              </wp:wrapPolygon>
            </wp:wrapTight>
            <wp:docPr id="10" name="Picture 10" descr="https://mlsvc01-prod.s3.amazonaws.com/4fd76739001/66a16fa8-bf93-4444-bf2c-85321b4053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mlsvc01-prod.s3.amazonaws.com/4fd76739001/66a16fa8-bf93-4444-bf2c-85321b4053bd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A62F9"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Share the word with your colleagues and associates! </w:t>
      </w:r>
    </w:p>
    <w:p w14:paraId="79B490C6" w14:textId="77777777" w:rsidR="00251269" w:rsidRDefault="0025126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1F22F8B0" w14:textId="77777777" w:rsidR="001A62F9" w:rsidRPr="001A62F9" w:rsidRDefault="0025126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The e</w:t>
      </w:r>
      <w:r w:rsidR="001A62F9"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vent flyer (pictured)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,</w:t>
      </w:r>
      <w:r w:rsidR="001A62F9"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suitable for posting in your office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and sharing with colleagues, is </w:t>
      </w:r>
      <w:r w:rsidR="006D2A1B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offered 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among the supporting documents to this newsletter.</w:t>
      </w:r>
    </w:p>
    <w:p w14:paraId="1BAB3C0D" w14:textId="77777777" w:rsidR="007F20EC" w:rsidRDefault="007F20EC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132B7679" w14:textId="77777777" w:rsidR="0025126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056CB8D5" w14:textId="77777777" w:rsidR="0025126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36FB71AF" w14:textId="77777777" w:rsidR="0025126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67452A27" w14:textId="77777777" w:rsidR="0025126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636F035E" w14:textId="77777777" w:rsidR="0025126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34E107E3" w14:textId="77777777" w:rsidR="0025126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37F86808" w14:textId="77777777" w:rsidR="00251269" w:rsidRPr="001A62F9" w:rsidRDefault="00251269" w:rsidP="000B590B">
      <w:pPr>
        <w:rPr>
          <w:rFonts w:asciiTheme="majorHAnsi" w:hAnsiTheme="majorHAnsi" w:cstheme="majorHAnsi"/>
          <w:b/>
          <w:color w:val="000000"/>
          <w:sz w:val="22"/>
          <w:szCs w:val="22"/>
          <w:u w:val="single"/>
        </w:rPr>
      </w:pPr>
    </w:p>
    <w:p w14:paraId="4FBBC935" w14:textId="77777777" w:rsidR="001A62F9" w:rsidRDefault="001A62F9" w:rsidP="000B590B">
      <w:pPr>
        <w:rPr>
          <w:rFonts w:asciiTheme="majorHAnsi" w:hAnsiTheme="majorHAnsi" w:cs="Tahoma"/>
          <w:b/>
          <w:color w:val="000000"/>
          <w:sz w:val="22"/>
          <w:szCs w:val="22"/>
          <w:u w:val="single"/>
        </w:rPr>
      </w:pPr>
    </w:p>
    <w:p w14:paraId="7222C8F9" w14:textId="77777777" w:rsidR="00F118FA" w:rsidRPr="00F118FA" w:rsidRDefault="00F118FA" w:rsidP="00F118FA">
      <w:pPr>
        <w:jc w:val="center"/>
        <w:rPr>
          <w:rFonts w:ascii="Arial" w:eastAsia="Times New Roman" w:hAnsi="Arial" w:cs="Arial"/>
          <w:color w:val="000000"/>
        </w:rPr>
      </w:pPr>
    </w:p>
    <w:p w14:paraId="3B84E6AD" w14:textId="77777777" w:rsidR="001675A0" w:rsidRDefault="001675A0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</w:pPr>
      <w: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  <w:br w:type="page"/>
      </w:r>
    </w:p>
    <w:p w14:paraId="74925C2D" w14:textId="77777777" w:rsidR="001675A0" w:rsidRDefault="00F118FA" w:rsidP="00F118FA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</w:pPr>
      <w:r w:rsidRPr="00F118FA"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  <w:lastRenderedPageBreak/>
        <w:t>REDCON</w:t>
      </w:r>
    </w:p>
    <w:p w14:paraId="2DE728AE" w14:textId="77777777" w:rsidR="00F118FA" w:rsidRPr="00F118FA" w:rsidRDefault="00F118FA" w:rsidP="00F118FA">
      <w:pPr>
        <w:rPr>
          <w:rFonts w:asciiTheme="majorHAnsi" w:eastAsia="Times New Roman" w:hAnsiTheme="majorHAnsi" w:cstheme="majorHAnsi"/>
          <w:sz w:val="22"/>
          <w:szCs w:val="22"/>
        </w:rPr>
      </w:pPr>
      <w:r w:rsidRPr="00F118FA"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drawing>
          <wp:anchor distT="0" distB="0" distL="114300" distR="114300" simplePos="0" relativeHeight="251655680" behindDoc="1" locked="0" layoutInCell="1" allowOverlap="1" wp14:anchorId="5DF0A3DA" wp14:editId="73CAD236">
            <wp:simplePos x="0" y="0"/>
            <wp:positionH relativeFrom="column">
              <wp:posOffset>0</wp:posOffset>
            </wp:positionH>
            <wp:positionV relativeFrom="paragraph">
              <wp:posOffset>41275</wp:posOffset>
            </wp:positionV>
            <wp:extent cx="1773555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45" y="21420"/>
                <wp:lineTo x="21345" y="0"/>
                <wp:lineTo x="0" y="0"/>
              </wp:wrapPolygon>
            </wp:wrapTight>
            <wp:docPr id="23" name="Picture 23" descr="https://mlsvc01-prod.s3.amazonaws.com/4fd76739001/651ef0e0-1a69-4fe9-9df2-a7dda17a51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lsvc01-prod.s3.amazonaws.com/4fd76739001/651ef0e0-1a69-4fe9-9df2-a7dda17a51ef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105848" w14:textId="77777777" w:rsidR="00F118FA" w:rsidRP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Spokane Association of REALTORS® is Signature Sponsor to the Spokane Home Builders Association Real Estate Development and Construction Conference - REDCON - on </w:t>
      </w:r>
      <w:r w:rsidRPr="00F118FA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March 7th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.</w:t>
      </w:r>
    </w:p>
    <w:p w14:paraId="4617770E" w14:textId="77777777" w:rsidR="00F118FA" w:rsidRP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0D3F3712" w14:textId="77777777" w:rsid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Join us 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for 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informative panel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discussion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s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about our area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’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s biggest challenges 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to new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development.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Panels will include elected officials, government planners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,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and administration along with members of the development community in the Spokane area.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Attendees will also hear from NAHB Chief Economist </w:t>
      </w:r>
      <w:r w:rsidRPr="00F118FA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Robert Dietz</w:t>
      </w: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who will speak on national housing trends and give an economic update.</w:t>
      </w:r>
    </w:p>
    <w:p w14:paraId="4D305EFE" w14:textId="77777777" w:rsidR="00F118FA" w:rsidRP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3B90B9E" w14:textId="77777777" w:rsidR="00F118FA" w:rsidRPr="00F118FA" w:rsidRDefault="004B3310" w:rsidP="00F118FA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</w:rPr>
      </w:pPr>
      <w:hyperlink r:id="rId23" w:history="1">
        <w:r w:rsidR="00F118FA" w:rsidRPr="00F118FA">
          <w:rPr>
            <w:rStyle w:val="Hyperlink"/>
            <w:rFonts w:asciiTheme="majorHAnsi" w:eastAsia="Times New Roman" w:hAnsiTheme="majorHAnsi" w:cstheme="majorHAnsi"/>
            <w:b/>
            <w:sz w:val="22"/>
            <w:szCs w:val="22"/>
          </w:rPr>
          <w:t>https://info.shba.com/membereventscalendar/details/redcon-real-estate-development-and-construction-conference-88036</w:t>
        </w:r>
      </w:hyperlink>
    </w:p>
    <w:p w14:paraId="7CFF81F7" w14:textId="77777777" w:rsidR="00F118FA" w:rsidRP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129CB33" w14:textId="77777777" w:rsidR="00F118FA" w:rsidRP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6B656813" w14:textId="77777777" w:rsidR="00F118FA" w:rsidRPr="00F118FA" w:rsidRDefault="00F118FA" w:rsidP="00F118FA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F118FA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2C56872E" w14:textId="77777777" w:rsidR="001A62F9" w:rsidRPr="001A62F9" w:rsidRDefault="001A62F9" w:rsidP="001A62F9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</w:pPr>
      <w:r w:rsidRPr="001A62F9"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  <w:t>JAMES S. BLACK MEMORIAL SCHOLARSHIP</w:t>
      </w:r>
    </w:p>
    <w:p w14:paraId="0E8CC74E" w14:textId="77777777" w:rsidR="001A62F9" w:rsidRPr="001A62F9" w:rsidRDefault="001A62F9" w:rsidP="001A62F9">
      <w:pPr>
        <w:jc w:val="center"/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noProof/>
          <w:color w:val="000000"/>
          <w:sz w:val="22"/>
          <w:szCs w:val="22"/>
        </w:rPr>
        <w:drawing>
          <wp:anchor distT="0" distB="0" distL="114300" distR="114300" simplePos="0" relativeHeight="251651584" behindDoc="1" locked="0" layoutInCell="1" allowOverlap="1" wp14:anchorId="46EF50A9" wp14:editId="65F644B9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2286000" cy="1764792"/>
            <wp:effectExtent l="0" t="0" r="0" b="0"/>
            <wp:wrapTight wrapText="bothSides">
              <wp:wrapPolygon edited="0">
                <wp:start x="0" y="0"/>
                <wp:lineTo x="0" y="21452"/>
                <wp:lineTo x="21420" y="21452"/>
                <wp:lineTo x="21420" y="0"/>
                <wp:lineTo x="0" y="0"/>
              </wp:wrapPolygon>
            </wp:wrapTight>
            <wp:docPr id="9" name="Picture 9" descr="https://mlsvc01-prod.s3.amazonaws.com/4fd76739001/ab388290-da7c-40fc-b236-f3926823f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lsvc01-prod.s3.amazonaws.com/4fd76739001/ab388290-da7c-40fc-b236-f3926823f34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6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49C6BBC6" w14:textId="77777777" w:rsidR="001A62F9" w:rsidRPr="001A62F9" w:rsidRDefault="001A62F9" w:rsidP="001A62F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Applications are now being accepted for the 2019 James S. Black Memorial Scholarship.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br/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br/>
        <w:t xml:space="preserve">This scholarship helps members pay for tuition and expenses leading to professional designations such as GRI, CRS, CPM, SIR, or MAI.  </w:t>
      </w:r>
    </w:p>
    <w:p w14:paraId="681E7CDC" w14:textId="77777777" w:rsidR="001A62F9" w:rsidRPr="001A62F9" w:rsidRDefault="001A62F9" w:rsidP="001A62F9">
      <w:pPr>
        <w:spacing w:after="240"/>
        <w:rPr>
          <w:rFonts w:asciiTheme="majorHAnsi" w:eastAsia="Times New Roman" w:hAnsiTheme="majorHAnsi" w:cstheme="majorHAnsi"/>
          <w:color w:val="FF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b/>
          <w:bCs/>
          <w:color w:val="FF0000"/>
          <w:sz w:val="22"/>
          <w:szCs w:val="22"/>
        </w:rPr>
        <w:t>The deadline to submit applications to the SAR is Friday, February 22nd.</w:t>
      </w:r>
    </w:p>
    <w:p w14:paraId="74A8ED45" w14:textId="77777777" w:rsidR="001A62F9" w:rsidRPr="001A62F9" w:rsidRDefault="001A62F9" w:rsidP="001A62F9">
      <w:pPr>
        <w:spacing w:after="240"/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scholarship will be awarded </w:t>
      </w:r>
      <w:r w:rsidRPr="001A62F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March 21st 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at the SAR's quarterly membership meeting at </w:t>
      </w:r>
      <w:proofErr w:type="spellStart"/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Centerplace</w:t>
      </w:r>
      <w:proofErr w:type="spellEnd"/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Regional Events Center. 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br/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br/>
        <w:t>Download the scholarship information/application packet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among the supporting documents to this newsletter</w:t>
      </w:r>
      <w:r w:rsidRPr="001A62F9">
        <w:rPr>
          <w:rFonts w:asciiTheme="majorHAnsi" w:eastAsia="Times New Roman" w:hAnsiTheme="majorHAnsi" w:cstheme="majorHAnsi"/>
          <w:color w:val="000000"/>
          <w:sz w:val="22"/>
          <w:szCs w:val="22"/>
        </w:rPr>
        <w:t>. </w:t>
      </w:r>
    </w:p>
    <w:p w14:paraId="0FA358BF" w14:textId="77777777" w:rsidR="001A62F9" w:rsidRPr="001A62F9" w:rsidRDefault="001A62F9" w:rsidP="001A62F9">
      <w:pPr>
        <w:rPr>
          <w:rFonts w:asciiTheme="majorHAnsi" w:eastAsia="Times New Roman" w:hAnsiTheme="majorHAnsi" w:cstheme="majorHAnsi"/>
          <w:sz w:val="22"/>
          <w:szCs w:val="22"/>
        </w:rPr>
      </w:pPr>
    </w:p>
    <w:p w14:paraId="0890416D" w14:textId="77777777" w:rsidR="002A66C5" w:rsidRPr="002A66C5" w:rsidRDefault="002A66C5" w:rsidP="002A66C5">
      <w:pPr>
        <w:rPr>
          <w:rFonts w:ascii="Times New Roman" w:eastAsia="Times New Roman" w:hAnsi="Times New Roman"/>
        </w:rPr>
      </w:pPr>
    </w:p>
    <w:p w14:paraId="212AA241" w14:textId="77777777" w:rsidR="002A66C5" w:rsidRPr="002A66C5" w:rsidRDefault="002A66C5" w:rsidP="002A66C5">
      <w:pPr>
        <w:jc w:val="center"/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B9F5F2B" w14:textId="77777777" w:rsidR="002A66C5" w:rsidRPr="002A66C5" w:rsidRDefault="002A66C5" w:rsidP="002A66C5">
      <w:pPr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</w:pPr>
      <w:r w:rsidRPr="002A66C5">
        <w:rPr>
          <w:rFonts w:asciiTheme="majorHAnsi" w:eastAsia="Times New Roman" w:hAnsiTheme="majorHAnsi" w:cstheme="majorHAnsi"/>
          <w:b/>
          <w:color w:val="000000"/>
          <w:sz w:val="22"/>
          <w:szCs w:val="22"/>
          <w:u w:val="single"/>
        </w:rPr>
        <w:t>NEW SAR WEBSITE</w:t>
      </w:r>
    </w:p>
    <w:p w14:paraId="2C12E05F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6B3657C7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A66C5">
        <w:rPr>
          <w:rFonts w:ascii="Arial" w:eastAsia="Times New Roman" w:hAnsi="Arial" w:cs="Arial"/>
          <w:noProof/>
        </w:rPr>
        <w:drawing>
          <wp:anchor distT="0" distB="0" distL="114300" distR="114300" simplePos="0" relativeHeight="251659776" behindDoc="1" locked="0" layoutInCell="1" allowOverlap="1" wp14:anchorId="33B76B8A" wp14:editId="1EA54A0D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2286000" cy="1280160"/>
            <wp:effectExtent l="0" t="0" r="0" b="0"/>
            <wp:wrapTight wrapText="bothSides">
              <wp:wrapPolygon edited="0">
                <wp:start x="0" y="0"/>
                <wp:lineTo x="0" y="21214"/>
                <wp:lineTo x="21420" y="21214"/>
                <wp:lineTo x="21420" y="0"/>
                <wp:lineTo x="0" y="0"/>
              </wp:wrapPolygon>
            </wp:wrapTight>
            <wp:docPr id="2" name="Picture 2" descr="https://mlsvc01-prod.s3.amazonaws.com/4fd76739001/1244de5a-e200-4eea-80c3-74cac0a1f2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lsvc01-prod.s3.amazonaws.com/4fd76739001/1244de5a-e200-4eea-80c3-74cac0a1f2f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SAR website - </w:t>
      </w:r>
      <w:hyperlink r:id="rId26" w:tgtFrame="_blank" w:history="1">
        <w:r w:rsidRPr="002A66C5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spokanerealtor.com</w:t>
        </w:r>
      </w:hyperlink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- has an all-new look and feel!</w:t>
      </w:r>
    </w:p>
    <w:p w14:paraId="1ED26122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07E5284D" w14:textId="77777777" w:rsid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new website, launched 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>at the beginning of the month</w:t>
      </w: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, is easier to navigate and find what you're looking for, configures automatically to both desktop and mobile users, and generally is a better resource to support your business as a REALTOR®. </w:t>
      </w:r>
    </w:p>
    <w:p w14:paraId="7D47C85E" w14:textId="77777777" w:rsid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45DEB968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lastRenderedPageBreak/>
        <w:t>A direct link to Paragon is still there – right on the main page – as well as links to the SAR calendar and the REALTOR® Code of Ethics.</w:t>
      </w:r>
    </w:p>
    <w:p w14:paraId="0C7B9CFB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D42069F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redesign work and programming was handled in-house with the time and talents of members of the SAR Technology Committee, SAR IT Director </w:t>
      </w:r>
      <w:r w:rsidRPr="002A66C5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Edward Chovgan</w:t>
      </w: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, and SAR staff.  </w:t>
      </w: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br/>
        <w:t> </w:t>
      </w:r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br/>
        <w:t xml:space="preserve">We encourage you to take it for a test drive and </w:t>
      </w:r>
      <w:hyperlink r:id="rId27" w:tgtFrame="_blank" w:history="1">
        <w:r w:rsidRPr="002A66C5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report here your feedback</w:t>
        </w:r>
      </w:hyperlink>
      <w:r w:rsidRPr="002A66C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on what you like and think could be improved.</w:t>
      </w:r>
    </w:p>
    <w:p w14:paraId="6904FFDD" w14:textId="77777777" w:rsidR="002A66C5" w:rsidRPr="002A66C5" w:rsidRDefault="002A66C5" w:rsidP="002A66C5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FD8B618" w14:textId="77777777" w:rsidR="00251269" w:rsidRDefault="00251269">
      <w:pPr>
        <w:rPr>
          <w:rFonts w:asciiTheme="majorHAnsi" w:hAnsiTheme="majorHAnsi" w:cstheme="majorHAnsi"/>
          <w:b/>
          <w:sz w:val="22"/>
          <w:szCs w:val="22"/>
          <w:u w:val="single"/>
        </w:rPr>
      </w:pPr>
    </w:p>
    <w:p w14:paraId="37CEBDBE" w14:textId="77777777" w:rsidR="00251269" w:rsidRDefault="00251269">
      <w:pPr>
        <w:rPr>
          <w:rFonts w:asciiTheme="majorHAnsi" w:hAnsiTheme="majorHAnsi" w:cstheme="majorHAnsi"/>
          <w:b/>
          <w:sz w:val="22"/>
          <w:szCs w:val="22"/>
          <w:u w:val="single"/>
        </w:rPr>
      </w:pPr>
      <w:r>
        <w:rPr>
          <w:rFonts w:asciiTheme="majorHAnsi" w:hAnsiTheme="majorHAnsi" w:cstheme="majorHAnsi"/>
          <w:b/>
          <w:sz w:val="22"/>
          <w:szCs w:val="22"/>
          <w:u w:val="single"/>
        </w:rPr>
        <w:t>VETERANS CHRONICLE</w:t>
      </w:r>
    </w:p>
    <w:p w14:paraId="1151E1CA" w14:textId="77777777" w:rsidR="00251269" w:rsidRDefault="00251269" w:rsidP="00251269">
      <w:pPr>
        <w:jc w:val="center"/>
        <w:rPr>
          <w:rFonts w:ascii="Arial" w:eastAsia="Times New Roman" w:hAnsi="Arial" w:cs="Arial"/>
          <w:color w:val="000000"/>
        </w:rPr>
      </w:pPr>
    </w:p>
    <w:p w14:paraId="0D4FCBF7" w14:textId="77777777" w:rsidR="00251269" w:rsidRP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51269"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1653632" behindDoc="1" locked="0" layoutInCell="1" allowOverlap="1" wp14:anchorId="4616A20C" wp14:editId="6D539194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1773936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45" y="21420"/>
                <wp:lineTo x="21345" y="0"/>
                <wp:lineTo x="0" y="0"/>
              </wp:wrapPolygon>
            </wp:wrapTight>
            <wp:docPr id="14" name="Picture 14" descr="https://mlsvc01-prod.s3.amazonaws.com/4fd76739001/434918de-b368-4844-8c69-de03eb156a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lsvc01-prod.s3.amazonaws.com/4fd76739001/434918de-b368-4844-8c69-de03eb156a2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936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>Here is an excellent place to market your listings that accept VA-Financing!</w:t>
      </w:r>
    </w:p>
    <w:p w14:paraId="49508471" w14:textId="77777777" w:rsidR="00251269" w:rsidRP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30F5C85B" w14:textId="77777777" w:rsidR="00251269" w:rsidRP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The Spokesman-Review special monthly insert, Veterans Chronicle, delivers your listing to every print and online reader of </w:t>
      </w:r>
      <w:r w:rsidRPr="00251269">
        <w:rPr>
          <w:rFonts w:asciiTheme="majorHAnsi" w:eastAsia="Times New Roman" w:hAnsiTheme="majorHAnsi" w:cstheme="majorHAnsi"/>
          <w:b/>
          <w:bCs/>
          <w:i/>
          <w:iCs/>
          <w:color w:val="000000"/>
          <w:sz w:val="22"/>
          <w:szCs w:val="22"/>
        </w:rPr>
        <w:t>The Spokesman-Review</w:t>
      </w: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, with a unique veteran-centric audience on </w:t>
      </w:r>
      <w:r w:rsidRPr="0025126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Friday, March 15th</w:t>
      </w: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>.</w:t>
      </w:r>
    </w:p>
    <w:p w14:paraId="601414B6" w14:textId="77777777" w:rsidR="00251269" w:rsidRP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7D6B7928" w14:textId="77777777" w:rsid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This insert is the result of an SAR Work Group that has worked the past two years to move the association closer to a friendlier relationship with our </w:t>
      </w:r>
      <w:r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local </w:t>
      </w: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>veterans.</w:t>
      </w:r>
    </w:p>
    <w:p w14:paraId="1F13FB14" w14:textId="77777777" w:rsid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C93F85E" w14:textId="77777777" w:rsidR="00251269" w:rsidRPr="00251269" w:rsidRDefault="00251269" w:rsidP="00251269">
      <w:pPr>
        <w:rPr>
          <w:rFonts w:asciiTheme="majorHAnsi" w:eastAsia="Times New Roman" w:hAnsiTheme="majorHAnsi" w:cstheme="majorHAnsi"/>
          <w:b/>
          <w:color w:val="FF0000"/>
          <w:sz w:val="22"/>
          <w:szCs w:val="22"/>
        </w:rPr>
      </w:pPr>
      <w:r w:rsidRPr="00251269">
        <w:rPr>
          <w:rFonts w:asciiTheme="majorHAnsi" w:eastAsia="Times New Roman" w:hAnsiTheme="majorHAnsi" w:cstheme="majorHAnsi"/>
          <w:b/>
          <w:color w:val="FF0000"/>
          <w:sz w:val="22"/>
          <w:szCs w:val="22"/>
        </w:rPr>
        <w:t>DEADLINE IS MARCH 8</w:t>
      </w:r>
      <w:r w:rsidRPr="00251269">
        <w:rPr>
          <w:rFonts w:asciiTheme="majorHAnsi" w:eastAsia="Times New Roman" w:hAnsiTheme="majorHAnsi" w:cstheme="majorHAnsi"/>
          <w:b/>
          <w:color w:val="FF0000"/>
          <w:sz w:val="22"/>
          <w:szCs w:val="22"/>
          <w:vertAlign w:val="superscript"/>
        </w:rPr>
        <w:t>TH</w:t>
      </w:r>
      <w:r w:rsidRPr="00251269">
        <w:rPr>
          <w:rFonts w:asciiTheme="majorHAnsi" w:eastAsia="Times New Roman" w:hAnsiTheme="majorHAnsi" w:cstheme="majorHAnsi"/>
          <w:b/>
          <w:color w:val="FF0000"/>
          <w:sz w:val="22"/>
          <w:szCs w:val="22"/>
        </w:rPr>
        <w:t xml:space="preserve"> to participate in next month’s edition.</w:t>
      </w:r>
    </w:p>
    <w:p w14:paraId="33AC20A4" w14:textId="77777777" w:rsidR="00251269" w:rsidRDefault="00251269" w:rsidP="00251269">
      <w:pPr>
        <w:rPr>
          <w:rFonts w:asciiTheme="majorHAnsi" w:eastAsia="Times New Roman" w:hAnsiTheme="majorHAnsi" w:cstheme="majorHAnsi"/>
          <w:sz w:val="22"/>
          <w:szCs w:val="22"/>
        </w:rPr>
      </w:pPr>
    </w:p>
    <w:p w14:paraId="6D6CFC08" w14:textId="77777777" w:rsidR="00251269" w:rsidRDefault="00251269" w:rsidP="00251269">
      <w:pPr>
        <w:rPr>
          <w:rFonts w:asciiTheme="majorHAnsi" w:eastAsia="Times New Roman" w:hAnsiTheme="majorHAnsi" w:cstheme="majorHAnsi"/>
          <w:sz w:val="22"/>
          <w:szCs w:val="22"/>
        </w:rPr>
      </w:pPr>
      <w:r>
        <w:rPr>
          <w:rFonts w:asciiTheme="majorHAnsi" w:eastAsia="Times New Roman" w:hAnsiTheme="majorHAnsi" w:cstheme="majorHAnsi"/>
          <w:sz w:val="22"/>
          <w:szCs w:val="22"/>
        </w:rPr>
        <w:t>The sales flyer (pictured) is offered among the supporting documents to this newsletter.</w:t>
      </w:r>
    </w:p>
    <w:p w14:paraId="090DB18D" w14:textId="77777777" w:rsidR="00251269" w:rsidRDefault="00251269" w:rsidP="00251269">
      <w:pPr>
        <w:rPr>
          <w:rFonts w:asciiTheme="majorHAnsi" w:eastAsia="Times New Roman" w:hAnsiTheme="majorHAnsi" w:cstheme="majorHAnsi"/>
          <w:sz w:val="22"/>
          <w:szCs w:val="22"/>
        </w:rPr>
      </w:pPr>
    </w:p>
    <w:p w14:paraId="6D611E66" w14:textId="77777777" w:rsidR="00251269" w:rsidRP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41D82764" w14:textId="77777777" w:rsidR="00251269" w:rsidRPr="00251269" w:rsidRDefault="00251269" w:rsidP="0025126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251269">
        <w:rPr>
          <w:rFonts w:asciiTheme="majorHAnsi" w:eastAsia="Times New Roman" w:hAnsiTheme="majorHAnsi" w:cstheme="majorHAnsi"/>
          <w:color w:val="000000"/>
          <w:sz w:val="22"/>
          <w:szCs w:val="22"/>
        </w:rPr>
        <w:t> </w:t>
      </w:r>
    </w:p>
    <w:p w14:paraId="1C6BF661" w14:textId="77777777" w:rsidR="00251269" w:rsidRPr="00251269" w:rsidRDefault="00251269" w:rsidP="00251269">
      <w:pPr>
        <w:rPr>
          <w:rFonts w:ascii="Arial" w:eastAsia="Times New Roman" w:hAnsi="Arial" w:cs="Arial"/>
          <w:color w:val="000000"/>
        </w:rPr>
      </w:pPr>
      <w:r w:rsidRPr="00251269">
        <w:rPr>
          <w:rFonts w:ascii="Arial" w:eastAsia="Times New Roman" w:hAnsi="Arial" w:cs="Arial"/>
          <w:color w:val="000000"/>
        </w:rPr>
        <w:t> </w:t>
      </w:r>
    </w:p>
    <w:p w14:paraId="74D7B2EA" w14:textId="77777777" w:rsidR="00AA2D39" w:rsidRPr="002A66C5" w:rsidRDefault="00AA2D39">
      <w:pPr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2A66C5">
        <w:rPr>
          <w:rFonts w:asciiTheme="majorHAnsi" w:hAnsiTheme="majorHAnsi" w:cstheme="majorHAnsi"/>
          <w:b/>
          <w:sz w:val="22"/>
          <w:szCs w:val="22"/>
          <w:u w:val="single"/>
        </w:rPr>
        <w:br w:type="page"/>
      </w:r>
    </w:p>
    <w:p w14:paraId="11F7A662" w14:textId="77777777" w:rsidR="00AA2D39" w:rsidRPr="00AA2D39" w:rsidRDefault="00AA2D39" w:rsidP="00AA2D39">
      <w:pPr>
        <w:rPr>
          <w:rFonts w:asciiTheme="majorHAnsi" w:eastAsia="Times New Roman" w:hAnsiTheme="majorHAnsi" w:cstheme="majorHAnsi"/>
          <w:sz w:val="22"/>
          <w:szCs w:val="22"/>
        </w:rPr>
      </w:pPr>
      <w:r w:rsidRPr="00446E6D">
        <w:rPr>
          <w:rFonts w:asciiTheme="majorHAnsi" w:hAnsiTheme="majorHAnsi" w:cstheme="majorHAnsi"/>
          <w:b/>
          <w:sz w:val="22"/>
          <w:szCs w:val="22"/>
          <w:u w:val="single"/>
        </w:rPr>
        <w:lastRenderedPageBreak/>
        <w:t>CODE OF ETHICS</w:t>
      </w:r>
    </w:p>
    <w:p w14:paraId="64B6BC51" w14:textId="77777777" w:rsidR="00AA2D39" w:rsidRPr="00AA2D39" w:rsidRDefault="00AA2D39" w:rsidP="00AA2D39">
      <w:pPr>
        <w:jc w:val="center"/>
        <w:rPr>
          <w:rFonts w:asciiTheme="majorHAnsi" w:eastAsia="Times New Roman" w:hAnsiTheme="majorHAnsi" w:cstheme="majorHAnsi"/>
          <w:sz w:val="22"/>
          <w:szCs w:val="22"/>
        </w:rPr>
      </w:pPr>
    </w:p>
    <w:p w14:paraId="51634A8A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AA2D39">
        <w:rPr>
          <w:rFonts w:asciiTheme="majorHAnsi" w:eastAsia="Times New Roman" w:hAnsiTheme="majorHAnsi" w:cstheme="majorHAnsi"/>
          <w:noProof/>
          <w:sz w:val="22"/>
          <w:szCs w:val="22"/>
        </w:rPr>
        <w:drawing>
          <wp:anchor distT="0" distB="0" distL="114300" distR="114300" simplePos="0" relativeHeight="251652608" behindDoc="0" locked="0" layoutInCell="1" allowOverlap="1" wp14:anchorId="3A04D832" wp14:editId="66E6D2B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286000" cy="978408"/>
            <wp:effectExtent l="0" t="0" r="0" b="0"/>
            <wp:wrapSquare wrapText="bothSides"/>
            <wp:docPr id="12" name="Picture 12" descr="https://mlsvc01-prod.s3.amazonaws.com/4fd76739001/917764cf-d8d5-46d6-8f1d-e0398e29ae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lsvc01-prod.s3.amazonaws.com/4fd76739001/917764cf-d8d5-46d6-8f1d-e0398e29ae4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97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A2D39">
        <w:rPr>
          <w:rFonts w:asciiTheme="majorHAnsi" w:eastAsia="Times New Roman" w:hAnsiTheme="majorHAnsi" w:cstheme="majorHAnsi"/>
          <w:color w:val="000000"/>
          <w:sz w:val="22"/>
          <w:szCs w:val="22"/>
        </w:rPr>
        <w:t>If you took a Code of Ethics class in the past two years - congratulations - you are an active REALTOR® today with full access to the Spokane MLS!</w:t>
      </w:r>
    </w:p>
    <w:p w14:paraId="692F652D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A494F68" w14:textId="77777777" w:rsidR="00AA2D39" w:rsidRPr="003C62E5" w:rsidRDefault="00AA2D39" w:rsidP="00AA2D39">
      <w:pPr>
        <w:rPr>
          <w:rFonts w:asciiTheme="majorHAnsi" w:eastAsia="Times New Roman" w:hAnsiTheme="majorHAnsi" w:cstheme="majorHAnsi"/>
          <w:b/>
          <w:color w:val="FF0000"/>
          <w:sz w:val="22"/>
          <w:szCs w:val="22"/>
        </w:rPr>
      </w:pPr>
      <w:r w:rsidRPr="00AA2D3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If you are one of the </w:t>
      </w:r>
      <w:r w:rsidR="003C62E5">
        <w:rPr>
          <w:rFonts w:asciiTheme="majorHAnsi" w:eastAsia="Times New Roman" w:hAnsiTheme="majorHAnsi" w:cstheme="majorHAnsi"/>
          <w:color w:val="000000"/>
          <w:sz w:val="22"/>
          <w:szCs w:val="22"/>
        </w:rPr>
        <w:t>87</w:t>
      </w:r>
      <w:r w:rsidRPr="00AA2D3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SAR members who did not, your REALTOR® status is suspended for two months while you either take the class and return to active membership or become a former REALTOR®.</w:t>
      </w:r>
      <w:r w:rsidR="003C62E5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 </w:t>
      </w:r>
      <w:r w:rsidR="003C62E5" w:rsidRPr="003C62E5">
        <w:rPr>
          <w:rFonts w:asciiTheme="majorHAnsi" w:eastAsia="Times New Roman" w:hAnsiTheme="majorHAnsi" w:cstheme="majorHAnsi"/>
          <w:b/>
          <w:color w:val="FF0000"/>
          <w:sz w:val="22"/>
          <w:szCs w:val="22"/>
        </w:rPr>
        <w:t>Take no action and your status as a REALTOR® will be terminated at the end of this month.</w:t>
      </w:r>
    </w:p>
    <w:p w14:paraId="49781D60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200BC87D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AA2D3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>NAR requires all active members to take a Code of Ethics class every other year.</w:t>
      </w:r>
      <w:r w:rsidR="003C62E5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 xml:space="preserve"> </w:t>
      </w:r>
      <w:r w:rsidRPr="00AA2D39">
        <w:rPr>
          <w:rFonts w:asciiTheme="majorHAnsi" w:eastAsia="Times New Roman" w:hAnsiTheme="majorHAnsi" w:cstheme="majorHAnsi"/>
          <w:b/>
          <w:bCs/>
          <w:color w:val="000000"/>
          <w:sz w:val="22"/>
          <w:szCs w:val="22"/>
        </w:rPr>
        <w:t xml:space="preserve">NAR grants and NAR revokes REALTOR® status. </w:t>
      </w:r>
    </w:p>
    <w:p w14:paraId="7F172A5D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36C13283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  <w:r w:rsidRPr="00AA2D39">
        <w:rPr>
          <w:rFonts w:asciiTheme="majorHAnsi" w:eastAsia="Times New Roman" w:hAnsiTheme="majorHAnsi" w:cstheme="majorHAnsi"/>
          <w:color w:val="000000"/>
          <w:sz w:val="22"/>
          <w:szCs w:val="22"/>
        </w:rPr>
        <w:t xml:space="preserve">Check your Code of Ethics status and learn more about your training options </w:t>
      </w:r>
      <w:hyperlink r:id="rId30" w:tgtFrame="_blank" w:history="1">
        <w:r w:rsidRPr="00AA2D39">
          <w:rPr>
            <w:rFonts w:asciiTheme="majorHAnsi" w:eastAsia="Times New Roman" w:hAnsiTheme="majorHAnsi" w:cstheme="majorHAnsi"/>
            <w:b/>
            <w:bCs/>
            <w:color w:val="0000FF"/>
            <w:sz w:val="22"/>
            <w:szCs w:val="22"/>
            <w:u w:val="single"/>
          </w:rPr>
          <w:t>online here</w:t>
        </w:r>
      </w:hyperlink>
      <w:r w:rsidRPr="00AA2D39">
        <w:rPr>
          <w:rFonts w:asciiTheme="majorHAnsi" w:eastAsia="Times New Roman" w:hAnsiTheme="majorHAnsi" w:cstheme="majorHAnsi"/>
          <w:color w:val="000000"/>
          <w:sz w:val="22"/>
          <w:szCs w:val="22"/>
        </w:rPr>
        <w:t>.</w:t>
      </w:r>
    </w:p>
    <w:p w14:paraId="2CBBA7D4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36223A7F" w14:textId="77777777" w:rsidR="00AA2D39" w:rsidRPr="00AA2D39" w:rsidRDefault="00AA2D39" w:rsidP="00AA2D39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5A2AE2BE" w14:textId="77777777" w:rsidR="00446E6D" w:rsidRPr="00446E6D" w:rsidRDefault="00446E6D" w:rsidP="004A3AA7">
      <w:pPr>
        <w:rPr>
          <w:rFonts w:asciiTheme="majorHAnsi" w:eastAsia="Times New Roman" w:hAnsiTheme="majorHAnsi" w:cstheme="majorHAnsi"/>
          <w:color w:val="000000"/>
          <w:sz w:val="22"/>
          <w:szCs w:val="22"/>
        </w:rPr>
      </w:pPr>
    </w:p>
    <w:p w14:paraId="3A496D3D" w14:textId="77777777" w:rsidR="005A2FA6" w:rsidRPr="005A2FA6" w:rsidRDefault="005A2FA6" w:rsidP="000B175B">
      <w:pPr>
        <w:rPr>
          <w:rFonts w:asciiTheme="majorHAnsi" w:hAnsiTheme="majorHAnsi"/>
          <w:b/>
          <w:color w:val="000000"/>
          <w:sz w:val="22"/>
          <w:u w:val="single"/>
        </w:rPr>
      </w:pPr>
      <w:r w:rsidRPr="005A2FA6">
        <w:rPr>
          <w:rFonts w:asciiTheme="majorHAnsi" w:hAnsiTheme="majorHAnsi"/>
          <w:b/>
          <w:color w:val="000000"/>
          <w:sz w:val="22"/>
          <w:u w:val="single"/>
        </w:rPr>
        <w:t>NAR: COMMITMENT TO EXCELLENCE</w:t>
      </w:r>
    </w:p>
    <w:p w14:paraId="2DF08B50" w14:textId="77777777" w:rsidR="005A2FA6" w:rsidRPr="005A2FA6" w:rsidRDefault="005A2FA6" w:rsidP="005A2FA6">
      <w:pPr>
        <w:spacing w:line="276" w:lineRule="auto"/>
        <w:rPr>
          <w:rFonts w:asciiTheme="majorHAnsi" w:hAnsiTheme="majorHAnsi"/>
          <w:color w:val="000000"/>
          <w:sz w:val="22"/>
        </w:rPr>
      </w:pPr>
    </w:p>
    <w:p w14:paraId="001D40DA" w14:textId="77777777" w:rsidR="005A2FA6" w:rsidRPr="005A2FA6" w:rsidRDefault="005A2FA6" w:rsidP="005A2FA6">
      <w:pPr>
        <w:spacing w:line="276" w:lineRule="auto"/>
        <w:rPr>
          <w:rFonts w:asciiTheme="majorHAnsi" w:hAnsiTheme="majorHAnsi"/>
          <w:color w:val="000000"/>
          <w:sz w:val="22"/>
        </w:rPr>
      </w:pPr>
      <w:r w:rsidRPr="005A2FA6">
        <w:rPr>
          <w:rFonts w:asciiTheme="majorHAnsi" w:hAnsiTheme="majorHAnsi"/>
          <w:noProof/>
          <w:sz w:val="22"/>
        </w:rPr>
        <w:drawing>
          <wp:anchor distT="0" distB="0" distL="114300" distR="114300" simplePos="0" relativeHeight="251656704" behindDoc="0" locked="0" layoutInCell="1" allowOverlap="1" wp14:anchorId="402E0361" wp14:editId="40447EB9">
            <wp:simplePos x="0" y="0"/>
            <wp:positionH relativeFrom="column">
              <wp:posOffset>25400</wp:posOffset>
            </wp:positionH>
            <wp:positionV relativeFrom="paragraph">
              <wp:posOffset>0</wp:posOffset>
            </wp:positionV>
            <wp:extent cx="2288922" cy="1068148"/>
            <wp:effectExtent l="25400" t="0" r="0" b="0"/>
            <wp:wrapSquare wrapText="bothSides"/>
            <wp:docPr id="35" name="Picture 35" descr="https://mlsvc01-prod.s3.amazonaws.com/4fd76739001/377e17aa-651b-43d2-969f-fada8b318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mlsvc01-prod.s3.amazonaws.com/4fd76739001/377e17aa-651b-43d2-969f-fada8b31824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922" cy="106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2FA6">
        <w:rPr>
          <w:rFonts w:asciiTheme="majorHAnsi" w:hAnsiTheme="majorHAnsi"/>
          <w:color w:val="000000"/>
          <w:sz w:val="22"/>
        </w:rPr>
        <w:t xml:space="preserve">The National Association of REALTORS® just launched </w:t>
      </w:r>
      <w:r w:rsidRPr="005A2FA6">
        <w:rPr>
          <w:rStyle w:val="Strong"/>
          <w:rFonts w:asciiTheme="majorHAnsi" w:hAnsiTheme="majorHAnsi"/>
          <w:color w:val="000000"/>
          <w:sz w:val="22"/>
        </w:rPr>
        <w:t>C2EX: Commitment to Excellence</w:t>
      </w:r>
      <w:r w:rsidRPr="005A2FA6">
        <w:rPr>
          <w:rFonts w:asciiTheme="majorHAnsi" w:hAnsiTheme="majorHAnsi"/>
          <w:color w:val="000000"/>
          <w:sz w:val="22"/>
        </w:rPr>
        <w:t xml:space="preserve"> - a cutting-edge program that empowers REALTORS® to evaluate, enhance, and showcase the highest levels of professionalism.  </w:t>
      </w:r>
    </w:p>
    <w:p w14:paraId="7D4D94ED" w14:textId="77777777" w:rsidR="005A2FA6" w:rsidRPr="005A2FA6" w:rsidRDefault="005A2FA6" w:rsidP="005A2FA6">
      <w:pPr>
        <w:spacing w:line="276" w:lineRule="auto"/>
        <w:rPr>
          <w:rFonts w:asciiTheme="majorHAnsi" w:hAnsiTheme="majorHAnsi"/>
          <w:color w:val="000000"/>
          <w:sz w:val="22"/>
        </w:rPr>
      </w:pPr>
      <w:r w:rsidRPr="005A2FA6">
        <w:rPr>
          <w:rFonts w:asciiTheme="majorHAnsi" w:hAnsiTheme="majorHAnsi"/>
          <w:color w:val="000000"/>
          <w:sz w:val="22"/>
        </w:rPr>
        <w:t> </w:t>
      </w:r>
    </w:p>
    <w:p w14:paraId="24574EF9" w14:textId="77777777" w:rsidR="005A2FA6" w:rsidRPr="005A2FA6" w:rsidRDefault="005A2FA6" w:rsidP="005A2FA6">
      <w:pPr>
        <w:spacing w:line="276" w:lineRule="auto"/>
        <w:rPr>
          <w:rFonts w:asciiTheme="majorHAnsi" w:hAnsiTheme="majorHAnsi"/>
          <w:color w:val="000000"/>
          <w:sz w:val="22"/>
        </w:rPr>
      </w:pPr>
      <w:r w:rsidRPr="005A2FA6">
        <w:rPr>
          <w:rFonts w:asciiTheme="majorHAnsi" w:hAnsiTheme="majorHAnsi"/>
          <w:color w:val="000000"/>
          <w:sz w:val="22"/>
        </w:rPr>
        <w:t>Members start by taking the self-assessment that measures their proficiency in each of the elements of professionalism, known as the C2EX Competencies.  </w:t>
      </w:r>
    </w:p>
    <w:p w14:paraId="447D6685" w14:textId="77777777" w:rsidR="005A2FA6" w:rsidRPr="005A2FA6" w:rsidRDefault="005A2FA6" w:rsidP="005A2FA6">
      <w:pPr>
        <w:spacing w:line="276" w:lineRule="auto"/>
        <w:rPr>
          <w:rFonts w:asciiTheme="majorHAnsi" w:hAnsiTheme="majorHAnsi"/>
          <w:color w:val="000000"/>
          <w:sz w:val="22"/>
        </w:rPr>
      </w:pPr>
      <w:r w:rsidRPr="005A2FA6">
        <w:rPr>
          <w:rFonts w:asciiTheme="majorHAnsi" w:hAnsiTheme="majorHAnsi"/>
          <w:color w:val="000000"/>
          <w:sz w:val="22"/>
        </w:rPr>
        <w:t> </w:t>
      </w:r>
    </w:p>
    <w:p w14:paraId="19D2E1C6" w14:textId="77777777" w:rsidR="005A2FA6" w:rsidRPr="005A2FA6" w:rsidRDefault="005A2FA6" w:rsidP="005A2FA6">
      <w:pPr>
        <w:spacing w:line="276" w:lineRule="auto"/>
        <w:rPr>
          <w:rFonts w:asciiTheme="majorHAnsi" w:hAnsiTheme="majorHAnsi"/>
          <w:color w:val="000000"/>
          <w:sz w:val="22"/>
        </w:rPr>
      </w:pPr>
      <w:r w:rsidRPr="005A2FA6">
        <w:rPr>
          <w:rFonts w:asciiTheme="majorHAnsi" w:hAnsiTheme="majorHAnsi"/>
          <w:color w:val="000000"/>
          <w:sz w:val="22"/>
        </w:rPr>
        <w:t>Based on their results, the platform will generate customized learning paths, recommend experiences, and provide tools and resources to increase their knowledge and enhance their skill sets.</w:t>
      </w:r>
    </w:p>
    <w:p w14:paraId="4A2C1A28" w14:textId="77777777" w:rsidR="005A2FA6" w:rsidRPr="005A2FA6" w:rsidRDefault="00B32130" w:rsidP="005A2FA6">
      <w:pPr>
        <w:spacing w:line="276" w:lineRule="auto"/>
        <w:rPr>
          <w:rFonts w:asciiTheme="majorHAnsi" w:hAnsiTheme="majorHAnsi"/>
          <w:color w:val="000000"/>
          <w:sz w:val="22"/>
        </w:rPr>
      </w:pPr>
      <w:r>
        <w:rPr>
          <w:rFonts w:asciiTheme="majorHAnsi" w:hAnsiTheme="majorHAnsi"/>
          <w:noProof/>
          <w:color w:val="000000"/>
          <w:sz w:val="22"/>
        </w:rPr>
        <w:drawing>
          <wp:anchor distT="0" distB="0" distL="114300" distR="114300" simplePos="0" relativeHeight="251657728" behindDoc="0" locked="0" layoutInCell="1" allowOverlap="1" wp14:anchorId="1EBE5AEC" wp14:editId="07B2CFCD">
            <wp:simplePos x="0" y="0"/>
            <wp:positionH relativeFrom="column">
              <wp:posOffset>-6985</wp:posOffset>
            </wp:positionH>
            <wp:positionV relativeFrom="paragraph">
              <wp:posOffset>128270</wp:posOffset>
            </wp:positionV>
            <wp:extent cx="2288540" cy="1885315"/>
            <wp:effectExtent l="25400" t="0" r="0" b="0"/>
            <wp:wrapSquare wrapText="bothSides"/>
            <wp:docPr id="36" name="Picture 36" descr="::Desktop:Screen Shot 2018-11-12 at 4.27.3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::Desktop:Screen Shot 2018-11-12 at 4.27.34 PM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40" cy="188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2FA6" w:rsidRPr="005A2FA6">
        <w:rPr>
          <w:rFonts w:asciiTheme="majorHAnsi" w:hAnsiTheme="majorHAnsi"/>
          <w:color w:val="000000"/>
          <w:sz w:val="22"/>
        </w:rPr>
        <w:t> </w:t>
      </w:r>
    </w:p>
    <w:p w14:paraId="18F45756" w14:textId="77777777" w:rsidR="005A2FA6" w:rsidRPr="005A2FA6" w:rsidRDefault="005A2FA6" w:rsidP="005A2FA6">
      <w:pPr>
        <w:spacing w:line="276" w:lineRule="auto"/>
        <w:rPr>
          <w:rFonts w:asciiTheme="majorHAnsi" w:hAnsiTheme="majorHAnsi"/>
          <w:b/>
          <w:color w:val="000000"/>
          <w:sz w:val="22"/>
        </w:rPr>
      </w:pPr>
      <w:r w:rsidRPr="005A2FA6">
        <w:rPr>
          <w:rFonts w:asciiTheme="majorHAnsi" w:hAnsiTheme="majorHAnsi"/>
          <w:color w:val="000000"/>
          <w:sz w:val="22"/>
        </w:rPr>
        <w:t>Find out more in this two-minute video: </w:t>
      </w:r>
      <w:r>
        <w:rPr>
          <w:rFonts w:asciiTheme="majorHAnsi" w:hAnsiTheme="majorHAnsi"/>
          <w:color w:val="000000"/>
          <w:sz w:val="22"/>
        </w:rPr>
        <w:t xml:space="preserve"> </w:t>
      </w:r>
    </w:p>
    <w:p w14:paraId="70C739CF" w14:textId="77777777" w:rsidR="003113BA" w:rsidRPr="003113BA" w:rsidRDefault="004B3310" w:rsidP="005A2FA6">
      <w:pPr>
        <w:rPr>
          <w:rFonts w:asciiTheme="majorHAnsi" w:hAnsiTheme="majorHAnsi"/>
          <w:b/>
          <w:color w:val="C00000"/>
          <w:sz w:val="22"/>
          <w:szCs w:val="36"/>
        </w:rPr>
      </w:pPr>
      <w:hyperlink r:id="rId33" w:history="1">
        <w:r w:rsidR="003113BA" w:rsidRPr="003113BA">
          <w:rPr>
            <w:rStyle w:val="Hyperlink"/>
            <w:rFonts w:asciiTheme="majorHAnsi" w:hAnsiTheme="majorHAnsi"/>
            <w:b/>
            <w:sz w:val="22"/>
            <w:szCs w:val="36"/>
          </w:rPr>
          <w:t>https://youtu.be/hYYv_8IXm6Y</w:t>
        </w:r>
      </w:hyperlink>
    </w:p>
    <w:p w14:paraId="2601A38D" w14:textId="77777777" w:rsidR="005A2FA6" w:rsidRPr="005A2FA6" w:rsidRDefault="005A2FA6" w:rsidP="005A2FA6">
      <w:pPr>
        <w:rPr>
          <w:rFonts w:asciiTheme="majorHAnsi" w:hAnsiTheme="majorHAnsi"/>
          <w:color w:val="000000"/>
          <w:sz w:val="22"/>
          <w:szCs w:val="20"/>
        </w:rPr>
      </w:pPr>
    </w:p>
    <w:p w14:paraId="27EC1AB0" w14:textId="77777777" w:rsidR="003113BA" w:rsidRDefault="005A2FA6" w:rsidP="005A2FA6">
      <w:pPr>
        <w:rPr>
          <w:rFonts w:asciiTheme="majorHAnsi" w:hAnsiTheme="majorHAnsi"/>
          <w:b/>
          <w:bCs/>
          <w:color w:val="000000"/>
          <w:sz w:val="22"/>
        </w:rPr>
      </w:pPr>
      <w:r w:rsidRPr="005A2FA6">
        <w:rPr>
          <w:rFonts w:asciiTheme="majorHAnsi" w:hAnsiTheme="majorHAnsi"/>
          <w:color w:val="000000"/>
          <w:sz w:val="22"/>
        </w:rPr>
        <w:t xml:space="preserve">Then, make the </w:t>
      </w:r>
      <w:r w:rsidRPr="005A2FA6">
        <w:rPr>
          <w:rStyle w:val="Strong"/>
          <w:rFonts w:asciiTheme="majorHAnsi" w:hAnsiTheme="majorHAnsi"/>
          <w:color w:val="000000"/>
          <w:sz w:val="22"/>
        </w:rPr>
        <w:t>commitment to excellence</w:t>
      </w:r>
      <w:r w:rsidRPr="005A2FA6">
        <w:rPr>
          <w:rFonts w:asciiTheme="majorHAnsi" w:hAnsiTheme="majorHAnsi"/>
          <w:color w:val="000000"/>
          <w:sz w:val="22"/>
        </w:rPr>
        <w:t xml:space="preserve"> and take the </w:t>
      </w:r>
      <w:r w:rsidR="003113BA" w:rsidRPr="005A2FA6">
        <w:rPr>
          <w:rFonts w:asciiTheme="majorHAnsi" w:hAnsiTheme="majorHAnsi"/>
          <w:color w:val="000000"/>
          <w:sz w:val="22"/>
        </w:rPr>
        <w:t>self-assessment</w:t>
      </w:r>
      <w:r w:rsidRPr="003113BA">
        <w:rPr>
          <w:rFonts w:asciiTheme="majorHAnsi" w:hAnsiTheme="majorHAnsi"/>
          <w:color w:val="000000"/>
          <w:sz w:val="22"/>
        </w:rPr>
        <w:t xml:space="preserve">, </w:t>
      </w:r>
      <w:r w:rsidR="003113BA" w:rsidRPr="003113BA">
        <w:rPr>
          <w:rFonts w:asciiTheme="majorHAnsi" w:hAnsiTheme="majorHAnsi"/>
          <w:bCs/>
          <w:color w:val="000000"/>
          <w:sz w:val="22"/>
        </w:rPr>
        <w:t>online here:</w:t>
      </w:r>
      <w:r w:rsidR="003113BA">
        <w:rPr>
          <w:rFonts w:asciiTheme="majorHAnsi" w:hAnsiTheme="majorHAnsi"/>
          <w:b/>
          <w:bCs/>
          <w:color w:val="000000"/>
          <w:sz w:val="22"/>
        </w:rPr>
        <w:t xml:space="preserve"> </w:t>
      </w:r>
      <w:hyperlink r:id="rId34" w:history="1">
        <w:r w:rsidR="003113BA" w:rsidRPr="00A72B7A">
          <w:rPr>
            <w:rStyle w:val="Hyperlink"/>
            <w:rFonts w:asciiTheme="majorHAnsi" w:hAnsiTheme="majorHAnsi"/>
            <w:b/>
            <w:bCs/>
            <w:sz w:val="22"/>
          </w:rPr>
          <w:t>https://www.c2ex.realtor/</w:t>
        </w:r>
      </w:hyperlink>
    </w:p>
    <w:p w14:paraId="27C889D6" w14:textId="77777777" w:rsidR="005A2FA6" w:rsidRPr="003113BA" w:rsidRDefault="005A2FA6" w:rsidP="005A2FA6">
      <w:pPr>
        <w:rPr>
          <w:rFonts w:asciiTheme="majorHAnsi" w:hAnsiTheme="majorHAnsi"/>
          <w:b/>
          <w:bCs/>
          <w:color w:val="000000"/>
          <w:sz w:val="22"/>
        </w:rPr>
      </w:pPr>
    </w:p>
    <w:p w14:paraId="535C9D8C" w14:textId="77777777" w:rsidR="00333B47" w:rsidRDefault="00333B47" w:rsidP="00E22485">
      <w:pPr>
        <w:spacing w:line="276" w:lineRule="auto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D948E7">
        <w:rPr>
          <w:rFonts w:asciiTheme="majorHAnsi" w:hAnsiTheme="majorHAnsi" w:cstheme="majorHAnsi"/>
          <w:b/>
          <w:sz w:val="22"/>
          <w:szCs w:val="22"/>
          <w:u w:val="single"/>
        </w:rPr>
        <w:br w:type="page"/>
      </w:r>
    </w:p>
    <w:p w14:paraId="2314F6A7" w14:textId="77777777" w:rsidR="00333B47" w:rsidRDefault="00333B47">
      <w:pPr>
        <w:rPr>
          <w:rFonts w:asciiTheme="majorHAnsi" w:hAnsiTheme="majorHAnsi" w:cstheme="majorHAnsi"/>
          <w:b/>
          <w:sz w:val="22"/>
          <w:szCs w:val="22"/>
          <w:u w:val="single"/>
        </w:rPr>
      </w:pPr>
    </w:p>
    <w:p w14:paraId="764722A1" w14:textId="77777777" w:rsidR="00E859BE" w:rsidRPr="00537061" w:rsidRDefault="002F1606" w:rsidP="00C4076E">
      <w:pPr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  <w:u w:val="single"/>
        </w:rPr>
        <w:t>JANUARY</w:t>
      </w:r>
      <w:r w:rsidR="008F03C6" w:rsidRPr="00537061">
        <w:rPr>
          <w:rFonts w:asciiTheme="majorHAnsi" w:hAnsiTheme="majorHAnsi" w:cstheme="majorHAnsi"/>
          <w:b/>
          <w:sz w:val="22"/>
          <w:szCs w:val="22"/>
          <w:u w:val="single"/>
        </w:rPr>
        <w:t xml:space="preserve"> </w:t>
      </w:r>
      <w:r w:rsidR="00E859BE" w:rsidRPr="00537061">
        <w:rPr>
          <w:rFonts w:asciiTheme="majorHAnsi" w:hAnsiTheme="majorHAnsi" w:cstheme="majorHAnsi"/>
          <w:b/>
          <w:sz w:val="22"/>
          <w:szCs w:val="22"/>
          <w:u w:val="single"/>
        </w:rPr>
        <w:t>MARKET STATISTICS</w:t>
      </w:r>
    </w:p>
    <w:p w14:paraId="22088303" w14:textId="77777777" w:rsidR="003D7265" w:rsidRPr="002F1606" w:rsidRDefault="003D7265" w:rsidP="003D7265">
      <w:pPr>
        <w:pStyle w:val="Default"/>
        <w:rPr>
          <w:rFonts w:asciiTheme="majorHAnsi" w:hAnsiTheme="majorHAnsi" w:cstheme="majorHAnsi"/>
          <w:sz w:val="22"/>
          <w:szCs w:val="22"/>
        </w:rPr>
      </w:pPr>
    </w:p>
    <w:p w14:paraId="3B96BBC5" w14:textId="77777777" w:rsidR="002F1606" w:rsidRPr="002F1606" w:rsidRDefault="002F1606" w:rsidP="002F1606">
      <w:pPr>
        <w:widowControl w:val="0"/>
        <w:autoSpaceDE w:val="0"/>
        <w:autoSpaceDN w:val="0"/>
        <w:adjustRightInd w:val="0"/>
        <w:ind w:firstLine="720"/>
        <w:rPr>
          <w:rFonts w:asciiTheme="majorHAnsi" w:hAnsiTheme="majorHAnsi"/>
          <w:sz w:val="22"/>
          <w:szCs w:val="20"/>
        </w:rPr>
      </w:pPr>
      <w:r w:rsidRPr="002F1606">
        <w:rPr>
          <w:rFonts w:asciiTheme="majorHAnsi" w:hAnsiTheme="majorHAnsi"/>
          <w:sz w:val="22"/>
          <w:szCs w:val="20"/>
        </w:rPr>
        <w:t xml:space="preserve">365 closed sales of </w:t>
      </w:r>
      <w:r w:rsidR="007643EA" w:rsidRPr="002F1606">
        <w:rPr>
          <w:rFonts w:asciiTheme="majorHAnsi" w:hAnsiTheme="majorHAnsi"/>
          <w:sz w:val="22"/>
          <w:szCs w:val="20"/>
        </w:rPr>
        <w:t>single-family</w:t>
      </w:r>
      <w:r w:rsidRPr="002F1606">
        <w:rPr>
          <w:rFonts w:asciiTheme="majorHAnsi" w:hAnsiTheme="majorHAnsi"/>
          <w:sz w:val="22"/>
          <w:szCs w:val="20"/>
        </w:rPr>
        <w:t xml:space="preserve"> homes on less than one acre, including condominiums were reported for January</w:t>
      </w:r>
      <w:r>
        <w:rPr>
          <w:rFonts w:asciiTheme="majorHAnsi" w:hAnsiTheme="majorHAnsi"/>
          <w:sz w:val="22"/>
          <w:szCs w:val="20"/>
        </w:rPr>
        <w:t xml:space="preserve"> </w:t>
      </w:r>
      <w:r w:rsidRPr="002F1606">
        <w:rPr>
          <w:rFonts w:asciiTheme="majorHAnsi" w:hAnsiTheme="majorHAnsi"/>
          <w:sz w:val="22"/>
          <w:szCs w:val="20"/>
        </w:rPr>
        <w:t>2019. This number is down 21.7% from January 2018. Remember, in January 2018 a record number of closed sales</w:t>
      </w:r>
      <w:r>
        <w:rPr>
          <w:rFonts w:asciiTheme="majorHAnsi" w:hAnsiTheme="majorHAnsi"/>
          <w:sz w:val="22"/>
          <w:szCs w:val="20"/>
        </w:rPr>
        <w:t xml:space="preserve"> </w:t>
      </w:r>
      <w:r w:rsidRPr="002F1606">
        <w:rPr>
          <w:rFonts w:asciiTheme="majorHAnsi" w:hAnsiTheme="majorHAnsi"/>
          <w:sz w:val="22"/>
          <w:szCs w:val="20"/>
        </w:rPr>
        <w:t>were reported for a January. The average sales price for this January was $255,850 up 14% from last January when</w:t>
      </w:r>
      <w:r>
        <w:rPr>
          <w:rFonts w:asciiTheme="majorHAnsi" w:hAnsiTheme="majorHAnsi"/>
          <w:sz w:val="22"/>
          <w:szCs w:val="20"/>
        </w:rPr>
        <w:t xml:space="preserve"> </w:t>
      </w:r>
      <w:r w:rsidRPr="002F1606">
        <w:rPr>
          <w:rFonts w:asciiTheme="majorHAnsi" w:hAnsiTheme="majorHAnsi"/>
          <w:sz w:val="22"/>
          <w:szCs w:val="20"/>
        </w:rPr>
        <w:t>the average price was $224,463. The median closed sales price was $235,000, up 12.7% from the median price in</w:t>
      </w:r>
      <w:r>
        <w:rPr>
          <w:rFonts w:asciiTheme="majorHAnsi" w:hAnsiTheme="majorHAnsi"/>
          <w:sz w:val="22"/>
          <w:szCs w:val="20"/>
        </w:rPr>
        <w:t xml:space="preserve"> </w:t>
      </w:r>
      <w:r w:rsidRPr="002F1606">
        <w:rPr>
          <w:rFonts w:asciiTheme="majorHAnsi" w:hAnsiTheme="majorHAnsi"/>
          <w:sz w:val="22"/>
          <w:szCs w:val="20"/>
        </w:rPr>
        <w:t>January last year, which was $208,500.</w:t>
      </w:r>
    </w:p>
    <w:p w14:paraId="20AE3874" w14:textId="77777777" w:rsidR="002F1606" w:rsidRDefault="002F1606" w:rsidP="002F1606">
      <w:pPr>
        <w:widowControl w:val="0"/>
        <w:autoSpaceDE w:val="0"/>
        <w:autoSpaceDN w:val="0"/>
        <w:adjustRightInd w:val="0"/>
        <w:rPr>
          <w:rFonts w:asciiTheme="majorHAnsi" w:hAnsiTheme="majorHAnsi"/>
          <w:sz w:val="22"/>
          <w:szCs w:val="20"/>
        </w:rPr>
      </w:pPr>
    </w:p>
    <w:p w14:paraId="56B88358" w14:textId="77777777" w:rsidR="002F1606" w:rsidRPr="002F1606" w:rsidRDefault="002F1606" w:rsidP="002F1606">
      <w:pPr>
        <w:widowControl w:val="0"/>
        <w:autoSpaceDE w:val="0"/>
        <w:autoSpaceDN w:val="0"/>
        <w:adjustRightInd w:val="0"/>
        <w:ind w:firstLine="720"/>
        <w:rPr>
          <w:rFonts w:asciiTheme="majorHAnsi" w:hAnsiTheme="majorHAnsi"/>
          <w:sz w:val="22"/>
          <w:szCs w:val="20"/>
        </w:rPr>
      </w:pPr>
      <w:r w:rsidRPr="002F1606">
        <w:rPr>
          <w:rFonts w:asciiTheme="majorHAnsi" w:hAnsiTheme="majorHAnsi"/>
          <w:sz w:val="22"/>
          <w:szCs w:val="20"/>
        </w:rPr>
        <w:t>These numbers reflect year to date totals.</w:t>
      </w:r>
    </w:p>
    <w:p w14:paraId="7F93B290" w14:textId="77777777" w:rsidR="002F1606" w:rsidRDefault="002F1606" w:rsidP="002F1606">
      <w:pPr>
        <w:widowControl w:val="0"/>
        <w:autoSpaceDE w:val="0"/>
        <w:autoSpaceDN w:val="0"/>
        <w:adjustRightInd w:val="0"/>
        <w:rPr>
          <w:rFonts w:asciiTheme="majorHAnsi" w:hAnsiTheme="majorHAnsi"/>
          <w:sz w:val="22"/>
          <w:szCs w:val="20"/>
        </w:rPr>
      </w:pPr>
    </w:p>
    <w:p w14:paraId="60363838" w14:textId="77777777" w:rsidR="007643EA" w:rsidRDefault="002F1606" w:rsidP="002F1606">
      <w:pPr>
        <w:widowControl w:val="0"/>
        <w:autoSpaceDE w:val="0"/>
        <w:autoSpaceDN w:val="0"/>
        <w:adjustRightInd w:val="0"/>
        <w:ind w:firstLine="720"/>
        <w:rPr>
          <w:rFonts w:asciiTheme="majorHAnsi" w:hAnsiTheme="majorHAnsi"/>
          <w:sz w:val="22"/>
          <w:szCs w:val="20"/>
        </w:rPr>
      </w:pPr>
      <w:r w:rsidRPr="002F1606">
        <w:rPr>
          <w:rFonts w:asciiTheme="majorHAnsi" w:hAnsiTheme="majorHAnsi"/>
          <w:sz w:val="22"/>
          <w:szCs w:val="20"/>
        </w:rPr>
        <w:t>Inventory remains very low and is having a significant impact on the number of sales and the average and median</w:t>
      </w:r>
      <w:r>
        <w:rPr>
          <w:rFonts w:asciiTheme="majorHAnsi" w:hAnsiTheme="majorHAnsi"/>
          <w:sz w:val="22"/>
          <w:szCs w:val="20"/>
        </w:rPr>
        <w:t xml:space="preserve"> </w:t>
      </w:r>
      <w:r w:rsidRPr="002F1606">
        <w:rPr>
          <w:rFonts w:asciiTheme="majorHAnsi" w:hAnsiTheme="majorHAnsi"/>
          <w:sz w:val="22"/>
          <w:szCs w:val="20"/>
        </w:rPr>
        <w:t>prices. As of this report 841 properties are on the market. This is down 11.1% from last year when 946 properties</w:t>
      </w:r>
      <w:r>
        <w:rPr>
          <w:rFonts w:asciiTheme="majorHAnsi" w:hAnsiTheme="majorHAnsi"/>
          <w:sz w:val="22"/>
          <w:szCs w:val="20"/>
        </w:rPr>
        <w:t xml:space="preserve"> </w:t>
      </w:r>
      <w:r w:rsidRPr="002F1606">
        <w:rPr>
          <w:rFonts w:asciiTheme="majorHAnsi" w:hAnsiTheme="majorHAnsi"/>
          <w:sz w:val="22"/>
          <w:szCs w:val="20"/>
        </w:rPr>
        <w:t>were on the market. New construction closed sales totaled 50 for January, down four sales from January 2018.</w:t>
      </w:r>
    </w:p>
    <w:p w14:paraId="1B17AA91" w14:textId="77777777" w:rsidR="00537061" w:rsidRPr="002F1606" w:rsidRDefault="00537061" w:rsidP="002F1606">
      <w:pPr>
        <w:widowControl w:val="0"/>
        <w:autoSpaceDE w:val="0"/>
        <w:autoSpaceDN w:val="0"/>
        <w:adjustRightInd w:val="0"/>
        <w:ind w:firstLine="720"/>
        <w:rPr>
          <w:rFonts w:asciiTheme="majorHAnsi" w:hAnsiTheme="majorHAnsi"/>
          <w:sz w:val="22"/>
          <w:szCs w:val="33"/>
        </w:rPr>
      </w:pPr>
    </w:p>
    <w:p w14:paraId="75F73791" w14:textId="77777777" w:rsidR="00BD0369" w:rsidRPr="002F1606" w:rsidRDefault="007643EA" w:rsidP="007643EA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drawing>
          <wp:inline distT="0" distB="0" distL="0" distR="0" wp14:anchorId="71DAAA8F" wp14:editId="6CCE2DE7">
            <wp:extent cx="5937885" cy="2177415"/>
            <wp:effectExtent l="25400" t="0" r="5715" b="0"/>
            <wp:docPr id="11" name="Picture 2" descr=":market-activity-011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market-activity-0119-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1BAD0A" w14:textId="77777777" w:rsidR="007643EA" w:rsidRDefault="007643EA" w:rsidP="009C7585">
      <w:pPr>
        <w:ind w:firstLine="720"/>
        <w:rPr>
          <w:rFonts w:asciiTheme="majorHAnsi" w:hAnsiTheme="majorHAnsi" w:cstheme="majorHAnsi"/>
          <w:sz w:val="22"/>
          <w:szCs w:val="22"/>
        </w:rPr>
      </w:pPr>
    </w:p>
    <w:p w14:paraId="48CA19BF" w14:textId="77777777" w:rsidR="00B0635E" w:rsidRPr="00BA55DC" w:rsidRDefault="00E859BE" w:rsidP="009C7585">
      <w:pPr>
        <w:ind w:firstLine="720"/>
        <w:rPr>
          <w:rFonts w:asciiTheme="majorHAnsi" w:hAnsiTheme="majorHAnsi" w:cstheme="majorHAnsi"/>
          <w:b/>
          <w:sz w:val="22"/>
          <w:szCs w:val="22"/>
        </w:rPr>
      </w:pPr>
      <w:r w:rsidRPr="002F1606">
        <w:rPr>
          <w:rFonts w:asciiTheme="majorHAnsi" w:hAnsiTheme="majorHAnsi" w:cstheme="majorHAnsi"/>
          <w:sz w:val="22"/>
          <w:szCs w:val="22"/>
        </w:rPr>
        <w:t>Th</w:t>
      </w:r>
      <w:r w:rsidR="005652D7" w:rsidRPr="002F1606">
        <w:rPr>
          <w:rFonts w:asciiTheme="majorHAnsi" w:hAnsiTheme="majorHAnsi" w:cstheme="majorHAnsi"/>
          <w:sz w:val="22"/>
          <w:szCs w:val="22"/>
        </w:rPr>
        <w:t>e above</w:t>
      </w:r>
      <w:r w:rsidR="005652D7" w:rsidRPr="00537061">
        <w:rPr>
          <w:rFonts w:asciiTheme="majorHAnsi" w:hAnsiTheme="majorHAnsi" w:cstheme="majorHAnsi"/>
          <w:sz w:val="22"/>
          <w:szCs w:val="22"/>
        </w:rPr>
        <w:t xml:space="preserve"> </w:t>
      </w:r>
      <w:r w:rsidRPr="00537061">
        <w:rPr>
          <w:rFonts w:asciiTheme="majorHAnsi" w:hAnsiTheme="majorHAnsi" w:cstheme="majorHAnsi"/>
          <w:sz w:val="22"/>
          <w:szCs w:val="22"/>
        </w:rPr>
        <w:t>is an excerpt of the</w:t>
      </w:r>
      <w:r w:rsidRPr="00BA55DC">
        <w:rPr>
          <w:rFonts w:asciiTheme="majorHAnsi" w:hAnsiTheme="majorHAnsi" w:cstheme="majorHAnsi"/>
          <w:sz w:val="22"/>
          <w:szCs w:val="22"/>
        </w:rPr>
        <w:t xml:space="preserve"> Spokane Association of REALTORS</w:t>
      </w:r>
      <w:r w:rsidR="00B0635E" w:rsidRPr="00BA55DC">
        <w:rPr>
          <w:rFonts w:asciiTheme="majorHAnsi" w:hAnsiTheme="majorHAnsi" w:cstheme="majorHAnsi"/>
          <w:sz w:val="22"/>
          <w:szCs w:val="22"/>
        </w:rPr>
        <w:t>’</w:t>
      </w:r>
      <w:r w:rsidRPr="00BA55DC">
        <w:rPr>
          <w:rFonts w:asciiTheme="majorHAnsi" w:hAnsiTheme="majorHAnsi" w:cstheme="majorHAnsi"/>
          <w:sz w:val="22"/>
          <w:szCs w:val="22"/>
        </w:rPr>
        <w:t xml:space="preserve">® </w:t>
      </w:r>
      <w:r w:rsidR="002F1606">
        <w:rPr>
          <w:rFonts w:asciiTheme="majorHAnsi" w:hAnsiTheme="majorHAnsi" w:cstheme="majorHAnsi"/>
          <w:b/>
          <w:sz w:val="22"/>
          <w:szCs w:val="22"/>
        </w:rPr>
        <w:t>January</w:t>
      </w:r>
      <w:r w:rsidR="008F03C6">
        <w:rPr>
          <w:rFonts w:asciiTheme="majorHAnsi" w:hAnsiTheme="majorHAnsi" w:cstheme="majorHAnsi"/>
          <w:b/>
          <w:sz w:val="22"/>
          <w:szCs w:val="22"/>
        </w:rPr>
        <w:t xml:space="preserve"> </w:t>
      </w:r>
      <w:r w:rsidRPr="00BA55DC">
        <w:rPr>
          <w:rFonts w:asciiTheme="majorHAnsi" w:hAnsiTheme="majorHAnsi" w:cstheme="majorHAnsi"/>
          <w:b/>
          <w:sz w:val="22"/>
          <w:szCs w:val="22"/>
        </w:rPr>
        <w:t>201</w:t>
      </w:r>
      <w:r w:rsidR="002F1606">
        <w:rPr>
          <w:rFonts w:asciiTheme="majorHAnsi" w:hAnsiTheme="majorHAnsi" w:cstheme="majorHAnsi"/>
          <w:b/>
          <w:sz w:val="22"/>
          <w:szCs w:val="22"/>
        </w:rPr>
        <w:t>9</w:t>
      </w:r>
      <w:r w:rsidRPr="00BA55DC">
        <w:rPr>
          <w:rFonts w:asciiTheme="majorHAnsi" w:hAnsiTheme="majorHAnsi" w:cstheme="majorHAnsi"/>
          <w:sz w:val="22"/>
          <w:szCs w:val="22"/>
        </w:rPr>
        <w:t xml:space="preserve"> Residential Market Activity Report.  Access to the full report each month is a benefit of your association membership.  See the full report online here (after you log in to the member portal):</w:t>
      </w:r>
      <w:r w:rsidR="009C7585" w:rsidRPr="00BA55DC">
        <w:rPr>
          <w:rFonts w:asciiTheme="majorHAnsi" w:hAnsiTheme="majorHAnsi" w:cstheme="majorHAnsi"/>
          <w:sz w:val="22"/>
          <w:szCs w:val="22"/>
        </w:rPr>
        <w:t xml:space="preserve">  </w:t>
      </w:r>
      <w:hyperlink r:id="rId36" w:history="1">
        <w:r w:rsidR="006B12F9" w:rsidRPr="00BA55DC">
          <w:rPr>
            <w:rStyle w:val="Hyperlink"/>
            <w:rFonts w:asciiTheme="majorHAnsi" w:hAnsiTheme="majorHAnsi" w:cstheme="majorHAnsi"/>
            <w:b/>
            <w:sz w:val="22"/>
            <w:szCs w:val="22"/>
          </w:rPr>
          <w:t>https://www.spokanerealtor.com/mls/market-activity-mls-statistics</w:t>
        </w:r>
      </w:hyperlink>
    </w:p>
    <w:p w14:paraId="0C4A884F" w14:textId="77777777" w:rsidR="006606C0" w:rsidRPr="00BA55DC" w:rsidRDefault="006606C0">
      <w:pPr>
        <w:rPr>
          <w:rFonts w:asciiTheme="majorHAnsi" w:hAnsiTheme="majorHAnsi" w:cstheme="majorHAnsi"/>
          <w:b/>
          <w:sz w:val="22"/>
          <w:szCs w:val="22"/>
          <w:u w:val="single"/>
        </w:rPr>
      </w:pPr>
    </w:p>
    <w:p w14:paraId="225C02F6" w14:textId="77777777" w:rsidR="00850B23" w:rsidRPr="00CA0C77" w:rsidRDefault="002F1606">
      <w:pPr>
        <w:rPr>
          <w:rFonts w:asciiTheme="majorHAnsi" w:hAnsiTheme="majorHAnsi" w:cstheme="majorHAnsi"/>
          <w:b/>
          <w:sz w:val="22"/>
          <w:szCs w:val="22"/>
          <w:u w:val="single"/>
        </w:rPr>
      </w:pPr>
      <w:r>
        <w:rPr>
          <w:rFonts w:asciiTheme="majorHAnsi" w:hAnsiTheme="majorHAnsi" w:cstheme="majorHAnsi"/>
          <w:b/>
          <w:sz w:val="22"/>
          <w:szCs w:val="22"/>
          <w:u w:val="single"/>
        </w:rPr>
        <w:t>JANUARY</w:t>
      </w:r>
      <w:r w:rsidR="004B5856">
        <w:rPr>
          <w:rFonts w:asciiTheme="majorHAnsi" w:hAnsiTheme="majorHAnsi" w:cstheme="majorHAnsi"/>
          <w:b/>
          <w:sz w:val="22"/>
          <w:szCs w:val="22"/>
          <w:u w:val="single"/>
        </w:rPr>
        <w:t xml:space="preserve"> </w:t>
      </w:r>
      <w:r w:rsidR="00E859BE" w:rsidRPr="00BA55DC">
        <w:rPr>
          <w:rFonts w:asciiTheme="majorHAnsi" w:hAnsiTheme="majorHAnsi" w:cstheme="majorHAnsi"/>
          <w:b/>
          <w:sz w:val="22"/>
          <w:szCs w:val="22"/>
          <w:u w:val="single"/>
        </w:rPr>
        <w:t>LOCKBOX STATISTICS</w:t>
      </w:r>
    </w:p>
    <w:p w14:paraId="3EEA5D0D" w14:textId="77777777" w:rsidR="003152FC" w:rsidRPr="00BA55DC" w:rsidRDefault="003152FC">
      <w:pPr>
        <w:rPr>
          <w:rFonts w:asciiTheme="majorHAnsi" w:hAnsiTheme="majorHAnsi" w:cstheme="majorHAnsi"/>
          <w:sz w:val="22"/>
          <w:szCs w:val="22"/>
        </w:rPr>
      </w:pPr>
    </w:p>
    <w:p w14:paraId="400092B7" w14:textId="77777777" w:rsidR="003152FC" w:rsidRPr="00BA55DC" w:rsidRDefault="000B1FD7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drawing>
          <wp:inline distT="0" distB="0" distL="0" distR="0" wp14:anchorId="3CC3DDCC" wp14:editId="41209DB9">
            <wp:extent cx="5937885" cy="1083310"/>
            <wp:effectExtent l="25400" t="0" r="5715" b="0"/>
            <wp:docPr id="16" name="Picture 3" descr=":JAN2019 Keybox Op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JAN2019 Keybox Opens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08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094BE5" w14:textId="77777777" w:rsidR="00B833F3" w:rsidRDefault="00B833F3">
      <w:pPr>
        <w:rPr>
          <w:rFonts w:asciiTheme="majorHAnsi" w:hAnsiTheme="majorHAnsi" w:cstheme="majorHAnsi"/>
          <w:sz w:val="22"/>
          <w:szCs w:val="22"/>
        </w:rPr>
      </w:pPr>
    </w:p>
    <w:p w14:paraId="0CB19318" w14:textId="77777777" w:rsidR="00846797" w:rsidRDefault="004714CD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1B4F880B" wp14:editId="5522CC8F">
            <wp:extent cx="5252085" cy="8223885"/>
            <wp:effectExtent l="25400" t="0" r="5715" b="0"/>
            <wp:docPr id="17" name="Picture 4" descr=":JAN2019 Keybox Gra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JAN2019 Keybox Graph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606"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330E7D7D" wp14:editId="4DF101B2">
            <wp:extent cx="5937885" cy="7685405"/>
            <wp:effectExtent l="0" t="0" r="0" b="0"/>
            <wp:docPr id="5" name="Picture 1" descr=":January 2019 Home Sales Repor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January 2019 Home Sales Report.pdf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8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64BFC9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1B1E411D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72B4A6C3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176E6DA5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  <w:r w:rsidRPr="00846797"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31DAE8F9" wp14:editId="36287418">
            <wp:extent cx="5943600" cy="7696200"/>
            <wp:effectExtent l="25400" t="0" r="0" b="0"/>
            <wp:docPr id="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10E83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46467A93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18D94215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61C8E097" w14:textId="77777777" w:rsidR="00846797" w:rsidRDefault="00846797">
      <w:pPr>
        <w:rPr>
          <w:rFonts w:asciiTheme="majorHAnsi" w:hAnsiTheme="majorHAnsi" w:cstheme="majorHAnsi"/>
          <w:sz w:val="22"/>
          <w:szCs w:val="22"/>
        </w:rPr>
      </w:pPr>
    </w:p>
    <w:p w14:paraId="725CED33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drawing>
          <wp:inline distT="0" distB="0" distL="0" distR="0" wp14:anchorId="48FA9C2D" wp14:editId="514653EC">
            <wp:extent cx="5943600" cy="7683500"/>
            <wp:effectExtent l="0" t="0" r="0" b="0"/>
            <wp:docPr id="6" name="Picture 1" descr=":EDEX00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EDEX001.pdf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04B064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38EFD7B3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6432D31B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120E5BF4" wp14:editId="4BEA639A">
            <wp:extent cx="5943600" cy="7683500"/>
            <wp:effectExtent l="25400" t="0" r="0" b="0"/>
            <wp:docPr id="7" name="Picture 2" descr=":James0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James01.pdf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D98DED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11266BC8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0A01915B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7931FE49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79FBDB1E" wp14:editId="4E11F560">
            <wp:extent cx="5943600" cy="7685690"/>
            <wp:effectExtent l="25400" t="0" r="0" b="0"/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F5397F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13AB8419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35F76715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6F3A6CB7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21FF37DF" wp14:editId="570F313D">
            <wp:extent cx="5943600" cy="7685690"/>
            <wp:effectExtent l="25400" t="0" r="0" b="0"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698B63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br w:type="page"/>
      </w:r>
    </w:p>
    <w:p w14:paraId="7F1525CF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7CE0D915" wp14:editId="58F4F85B">
            <wp:extent cx="5943600" cy="7685690"/>
            <wp:effectExtent l="25400" t="0" r="0" b="0"/>
            <wp:docPr id="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587606" w14:textId="77777777" w:rsidR="000F028F" w:rsidRDefault="000F028F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br w:type="page"/>
      </w:r>
    </w:p>
    <w:p w14:paraId="01B4BFE4" w14:textId="77777777" w:rsidR="006D2A1B" w:rsidRDefault="000F028F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48E8B378" wp14:editId="2239D877">
            <wp:extent cx="5943600" cy="7683500"/>
            <wp:effectExtent l="0" t="0" r="0" b="0"/>
            <wp:docPr id="13" name="Picture 4" descr=":Veterans0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Veterans01.pdf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323D09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  <w:r w:rsidRPr="006D2A1B"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inline distT="0" distB="0" distL="0" distR="0" wp14:anchorId="203206DA" wp14:editId="3A3DA6D2">
            <wp:extent cx="5943600" cy="7683500"/>
            <wp:effectExtent l="0" t="0" r="0" b="0"/>
            <wp:docPr id="25" name="Picture 5" descr=":REDCON0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REDCON01.PDF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5C4662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4704EC5A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p w14:paraId="22EC0EDD" w14:textId="77777777" w:rsidR="006D2A1B" w:rsidRDefault="006D2A1B">
      <w:pPr>
        <w:rPr>
          <w:rFonts w:asciiTheme="majorHAnsi" w:hAnsiTheme="majorHAnsi" w:cstheme="majorHAnsi"/>
          <w:sz w:val="22"/>
          <w:szCs w:val="22"/>
        </w:rPr>
      </w:pPr>
    </w:p>
    <w:sectPr w:rsidR="006D2A1B" w:rsidSect="002537F8">
      <w:footerReference w:type="default" r:id="rId48"/>
      <w:headerReference w:type="first" r:id="rId49"/>
      <w:footerReference w:type="first" r:id="rId50"/>
      <w:pgSz w:w="12240" w:h="15840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604AAE" w14:textId="77777777" w:rsidR="004B3310" w:rsidRDefault="004B3310">
      <w:r>
        <w:separator/>
      </w:r>
    </w:p>
  </w:endnote>
  <w:endnote w:type="continuationSeparator" w:id="0">
    <w:p w14:paraId="753C1557" w14:textId="77777777" w:rsidR="004B3310" w:rsidRDefault="004B33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venir Book">
    <w:altName w:val="Tw Cen MT"/>
    <w:charset w:val="00"/>
    <w:family w:val="auto"/>
    <w:pitch w:val="variable"/>
    <w:sig w:usb0="00000003" w:usb1="00000000" w:usb2="00000000" w:usb3="00000000" w:csb0="00000001" w:csb1="00000000"/>
  </w:font>
  <w:font w:name="Times">
    <w:altName w:val="Times New Roman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venir Black">
    <w:altName w:val="Tw Cen MT Condensed Extra Bold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223902" w14:textId="77777777" w:rsidR="006D2A1B" w:rsidRPr="00FC7CD7" w:rsidRDefault="006D2A1B" w:rsidP="002537F8">
    <w:pPr>
      <w:pStyle w:val="Footer"/>
      <w:jc w:val="right"/>
      <w:rPr>
        <w:rFonts w:ascii="Avenir Book" w:hAnsi="Avenir Book"/>
        <w:sz w:val="16"/>
      </w:rPr>
    </w:pPr>
    <w:r w:rsidRPr="00FC7CD7">
      <w:rPr>
        <w:rFonts w:ascii="Avenir Book" w:hAnsi="Avenir Book"/>
        <w:sz w:val="16"/>
      </w:rPr>
      <w:t xml:space="preserve">Page </w:t>
    </w:r>
    <w:r w:rsidRPr="00FC7CD7">
      <w:rPr>
        <w:rFonts w:ascii="Avenir Book" w:hAnsi="Avenir Book"/>
        <w:sz w:val="16"/>
      </w:rPr>
      <w:fldChar w:fldCharType="begin"/>
    </w:r>
    <w:r w:rsidRPr="00FC7CD7">
      <w:rPr>
        <w:rFonts w:ascii="Avenir Book" w:hAnsi="Avenir Book"/>
        <w:sz w:val="16"/>
      </w:rPr>
      <w:instrText xml:space="preserve"> PAGE </w:instrText>
    </w:r>
    <w:r w:rsidRPr="00FC7CD7">
      <w:rPr>
        <w:rFonts w:ascii="Avenir Book" w:hAnsi="Avenir Book"/>
        <w:sz w:val="16"/>
      </w:rPr>
      <w:fldChar w:fldCharType="separate"/>
    </w:r>
    <w:r w:rsidR="00DA2103">
      <w:rPr>
        <w:rFonts w:ascii="Avenir Book" w:hAnsi="Avenir Book"/>
        <w:noProof/>
        <w:sz w:val="16"/>
      </w:rPr>
      <w:t>4</w:t>
    </w:r>
    <w:r w:rsidRPr="00FC7CD7">
      <w:rPr>
        <w:rFonts w:ascii="Avenir Book" w:hAnsi="Avenir Book"/>
        <w:sz w:val="16"/>
      </w:rPr>
      <w:fldChar w:fldCharType="end"/>
    </w:r>
    <w:r w:rsidRPr="00FC7CD7">
      <w:rPr>
        <w:rFonts w:ascii="Avenir Book" w:hAnsi="Avenir Book"/>
        <w:sz w:val="16"/>
      </w:rPr>
      <w:t xml:space="preserve"> of </w:t>
    </w:r>
    <w:r w:rsidRPr="00FC7CD7">
      <w:rPr>
        <w:rFonts w:ascii="Avenir Book" w:hAnsi="Avenir Book"/>
        <w:sz w:val="16"/>
      </w:rPr>
      <w:fldChar w:fldCharType="begin"/>
    </w:r>
    <w:r w:rsidRPr="00FC7CD7">
      <w:rPr>
        <w:rFonts w:ascii="Avenir Book" w:hAnsi="Avenir Book"/>
        <w:sz w:val="16"/>
      </w:rPr>
      <w:instrText xml:space="preserve"> NUMPAGES </w:instrText>
    </w:r>
    <w:r w:rsidRPr="00FC7CD7">
      <w:rPr>
        <w:rFonts w:ascii="Avenir Book" w:hAnsi="Avenir Book"/>
        <w:sz w:val="16"/>
      </w:rPr>
      <w:fldChar w:fldCharType="separate"/>
    </w:r>
    <w:r w:rsidR="00DA2103">
      <w:rPr>
        <w:rFonts w:ascii="Avenir Book" w:hAnsi="Avenir Book"/>
        <w:noProof/>
        <w:sz w:val="16"/>
      </w:rPr>
      <w:t>16</w:t>
    </w:r>
    <w:r w:rsidRPr="00FC7CD7">
      <w:rPr>
        <w:rFonts w:ascii="Avenir Book" w:hAnsi="Avenir Book"/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BDFF0E" w14:textId="77777777" w:rsidR="006D2A1B" w:rsidRPr="00D907A5" w:rsidRDefault="006D2A1B" w:rsidP="002537F8">
    <w:pPr>
      <w:pStyle w:val="Footer"/>
      <w:jc w:val="right"/>
      <w:rPr>
        <w:rFonts w:ascii="Avenir Book" w:hAnsi="Avenir Book"/>
        <w:sz w:val="16"/>
      </w:rPr>
    </w:pPr>
    <w:r w:rsidRPr="00D907A5">
      <w:rPr>
        <w:rFonts w:ascii="Avenir Book" w:hAnsi="Avenir Book"/>
        <w:sz w:val="16"/>
      </w:rPr>
      <w:t xml:space="preserve">Page </w:t>
    </w:r>
    <w:r w:rsidRPr="00D907A5">
      <w:rPr>
        <w:rFonts w:ascii="Avenir Book" w:hAnsi="Avenir Book"/>
        <w:sz w:val="16"/>
      </w:rPr>
      <w:fldChar w:fldCharType="begin"/>
    </w:r>
    <w:r w:rsidRPr="00D907A5">
      <w:rPr>
        <w:rFonts w:ascii="Avenir Book" w:hAnsi="Avenir Book"/>
        <w:sz w:val="16"/>
      </w:rPr>
      <w:instrText xml:space="preserve"> PAGE </w:instrText>
    </w:r>
    <w:r w:rsidRPr="00D907A5">
      <w:rPr>
        <w:rFonts w:ascii="Avenir Book" w:hAnsi="Avenir Book"/>
        <w:sz w:val="16"/>
      </w:rPr>
      <w:fldChar w:fldCharType="separate"/>
    </w:r>
    <w:r w:rsidR="00DA2103">
      <w:rPr>
        <w:rFonts w:ascii="Avenir Book" w:hAnsi="Avenir Book"/>
        <w:noProof/>
        <w:sz w:val="16"/>
      </w:rPr>
      <w:t>1</w:t>
    </w:r>
    <w:r w:rsidRPr="00D907A5">
      <w:rPr>
        <w:rFonts w:ascii="Avenir Book" w:hAnsi="Avenir Book"/>
        <w:sz w:val="16"/>
      </w:rPr>
      <w:fldChar w:fldCharType="end"/>
    </w:r>
    <w:r w:rsidRPr="00D907A5">
      <w:rPr>
        <w:rFonts w:ascii="Avenir Book" w:hAnsi="Avenir Book"/>
        <w:sz w:val="16"/>
      </w:rPr>
      <w:t xml:space="preserve"> of </w:t>
    </w:r>
    <w:r w:rsidRPr="00D907A5">
      <w:rPr>
        <w:rFonts w:ascii="Avenir Book" w:hAnsi="Avenir Book"/>
        <w:sz w:val="16"/>
      </w:rPr>
      <w:fldChar w:fldCharType="begin"/>
    </w:r>
    <w:r w:rsidRPr="00D907A5">
      <w:rPr>
        <w:rFonts w:ascii="Avenir Book" w:hAnsi="Avenir Book"/>
        <w:sz w:val="16"/>
      </w:rPr>
      <w:instrText xml:space="preserve"> NUMPAGES </w:instrText>
    </w:r>
    <w:r w:rsidRPr="00D907A5">
      <w:rPr>
        <w:rFonts w:ascii="Avenir Book" w:hAnsi="Avenir Book"/>
        <w:sz w:val="16"/>
      </w:rPr>
      <w:fldChar w:fldCharType="separate"/>
    </w:r>
    <w:r w:rsidR="00DA2103">
      <w:rPr>
        <w:rFonts w:ascii="Avenir Book" w:hAnsi="Avenir Book"/>
        <w:noProof/>
        <w:sz w:val="16"/>
      </w:rPr>
      <w:t>16</w:t>
    </w:r>
    <w:r w:rsidRPr="00D907A5">
      <w:rPr>
        <w:rFonts w:ascii="Avenir Book" w:hAnsi="Avenir Book"/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61BE6C" w14:textId="77777777" w:rsidR="004B3310" w:rsidRDefault="004B3310">
      <w:r>
        <w:separator/>
      </w:r>
    </w:p>
  </w:footnote>
  <w:footnote w:type="continuationSeparator" w:id="0">
    <w:p w14:paraId="2CF394BA" w14:textId="77777777" w:rsidR="004B3310" w:rsidRDefault="004B33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08403" w14:textId="77777777" w:rsidR="006D2A1B" w:rsidRDefault="006D2A1B" w:rsidP="002537F8">
    <w:pPr>
      <w:pStyle w:val="Header"/>
      <w:jc w:val="center"/>
      <w:rPr>
        <w:noProof/>
      </w:rPr>
    </w:pPr>
    <w:r>
      <w:rPr>
        <w:noProof/>
      </w:rPr>
      <w:drawing>
        <wp:inline distT="0" distB="0" distL="0" distR="0" wp14:anchorId="617B96EB" wp14:editId="5D59AD54">
          <wp:extent cx="4572000" cy="1195070"/>
          <wp:effectExtent l="25400" t="0" r="0" b="0"/>
          <wp:docPr id="1" name="Picture 0" descr="SAR H Logo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0" descr="SAR H Logo.eps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72000" cy="11950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5595480C" w14:textId="77777777" w:rsidR="006D2A1B" w:rsidRDefault="006D2A1B" w:rsidP="002537F8">
    <w:pPr>
      <w:pStyle w:val="Header"/>
      <w:jc w:val="center"/>
      <w:rPr>
        <w:noProof/>
      </w:rPr>
    </w:pPr>
  </w:p>
  <w:p w14:paraId="5AF9CFD8" w14:textId="77777777" w:rsidR="006D2A1B" w:rsidRPr="00AB3455" w:rsidRDefault="006D2A1B" w:rsidP="002537F8">
    <w:pPr>
      <w:pStyle w:val="Header"/>
      <w:jc w:val="center"/>
      <w:rPr>
        <w:rFonts w:ascii="Avenir Black" w:hAnsi="Avenir Black"/>
        <w:b/>
        <w:color w:val="000090"/>
        <w:sz w:val="44"/>
      </w:rPr>
    </w:pPr>
    <w:r w:rsidRPr="00AB3455">
      <w:rPr>
        <w:rFonts w:ascii="Avenir Black" w:hAnsi="Avenir Black"/>
        <w:b/>
        <w:color w:val="000090"/>
        <w:sz w:val="44"/>
      </w:rPr>
      <w:t>MANAGING BROKERS</w:t>
    </w:r>
  </w:p>
  <w:p w14:paraId="3CA7895B" w14:textId="77777777" w:rsidR="006D2A1B" w:rsidRPr="001F0A64" w:rsidRDefault="006D2A1B" w:rsidP="002537F8">
    <w:pPr>
      <w:pStyle w:val="Header"/>
      <w:jc w:val="center"/>
      <w:rPr>
        <w:rFonts w:ascii="Avenir Black" w:hAnsi="Avenir Black"/>
        <w:b/>
        <w:color w:val="000090"/>
        <w:sz w:val="56"/>
      </w:rPr>
    </w:pPr>
    <w:r w:rsidRPr="001F0A64">
      <w:rPr>
        <w:rFonts w:ascii="Avenir Black" w:hAnsi="Avenir Black"/>
        <w:b/>
        <w:color w:val="000090"/>
        <w:sz w:val="56"/>
      </w:rPr>
      <w:t>NEED TO KNOW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4EB4F74"/>
    <w:multiLevelType w:val="singleLevel"/>
    <w:tmpl w:val="9B5EFA1E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2" w15:restartNumberingAfterBreak="0">
    <w:nsid w:val="05221586"/>
    <w:multiLevelType w:val="multilevel"/>
    <w:tmpl w:val="ECA40C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5D1629A"/>
    <w:multiLevelType w:val="multilevel"/>
    <w:tmpl w:val="FBDCD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4D3B4E"/>
    <w:multiLevelType w:val="singleLevel"/>
    <w:tmpl w:val="9B5EFA1E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5" w15:restartNumberingAfterBreak="0">
    <w:nsid w:val="08666388"/>
    <w:multiLevelType w:val="multilevel"/>
    <w:tmpl w:val="636A7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99E1118"/>
    <w:multiLevelType w:val="singleLevel"/>
    <w:tmpl w:val="CD54C1D0"/>
    <w:lvl w:ilvl="0">
      <w:start w:val="1"/>
      <w:numFmt w:val="lowerLetter"/>
      <w:lvlText w:val="%1."/>
      <w:legacy w:legacy="1" w:legacySpace="120" w:legacyIndent="360"/>
      <w:lvlJc w:val="left"/>
      <w:pPr>
        <w:ind w:left="1440" w:hanging="360"/>
      </w:pPr>
    </w:lvl>
  </w:abstractNum>
  <w:abstractNum w:abstractNumId="7" w15:restartNumberingAfterBreak="0">
    <w:nsid w:val="0C64199E"/>
    <w:multiLevelType w:val="singleLevel"/>
    <w:tmpl w:val="55B469F0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8" w15:restartNumberingAfterBreak="0">
    <w:nsid w:val="0CB77AA3"/>
    <w:multiLevelType w:val="singleLevel"/>
    <w:tmpl w:val="3A46DFC2"/>
    <w:lvl w:ilvl="0">
      <w:start w:val="1"/>
      <w:numFmt w:val="lowerLetter"/>
      <w:lvlText w:val="%1."/>
      <w:legacy w:legacy="1" w:legacySpace="120" w:legacyIndent="360"/>
      <w:lvlJc w:val="left"/>
      <w:pPr>
        <w:ind w:left="1440" w:hanging="360"/>
      </w:pPr>
    </w:lvl>
  </w:abstractNum>
  <w:abstractNum w:abstractNumId="9" w15:restartNumberingAfterBreak="0">
    <w:nsid w:val="16101A8E"/>
    <w:multiLevelType w:val="singleLevel"/>
    <w:tmpl w:val="47A4AD12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10" w15:restartNumberingAfterBreak="0">
    <w:nsid w:val="1AD50360"/>
    <w:multiLevelType w:val="singleLevel"/>
    <w:tmpl w:val="CD54C1D0"/>
    <w:lvl w:ilvl="0">
      <w:start w:val="1"/>
      <w:numFmt w:val="lowerLetter"/>
      <w:lvlText w:val="%1."/>
      <w:legacy w:legacy="1" w:legacySpace="120" w:legacyIndent="360"/>
      <w:lvlJc w:val="left"/>
      <w:pPr>
        <w:ind w:left="1800" w:hanging="360"/>
      </w:pPr>
    </w:lvl>
  </w:abstractNum>
  <w:abstractNum w:abstractNumId="11" w15:restartNumberingAfterBreak="0">
    <w:nsid w:val="2047797F"/>
    <w:multiLevelType w:val="multilevel"/>
    <w:tmpl w:val="98C8AD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40E758B"/>
    <w:multiLevelType w:val="hybridMultilevel"/>
    <w:tmpl w:val="A8A687B0"/>
    <w:lvl w:ilvl="0" w:tplc="98580FB4">
      <w:start w:val="2013"/>
      <w:numFmt w:val="bullet"/>
      <w:lvlText w:val="-"/>
      <w:lvlJc w:val="left"/>
      <w:pPr>
        <w:ind w:left="720" w:hanging="360"/>
      </w:pPr>
      <w:rPr>
        <w:rFonts w:ascii="Cambria" w:eastAsia="Cambria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136033"/>
    <w:multiLevelType w:val="singleLevel"/>
    <w:tmpl w:val="CD54C1D0"/>
    <w:lvl w:ilvl="0">
      <w:start w:val="1"/>
      <w:numFmt w:val="lowerLetter"/>
      <w:lvlText w:val="%1."/>
      <w:legacy w:legacy="1" w:legacySpace="120" w:legacyIndent="360"/>
      <w:lvlJc w:val="left"/>
      <w:pPr>
        <w:ind w:left="1440" w:hanging="360"/>
      </w:pPr>
    </w:lvl>
  </w:abstractNum>
  <w:abstractNum w:abstractNumId="14" w15:restartNumberingAfterBreak="0">
    <w:nsid w:val="2D3C0B6A"/>
    <w:multiLevelType w:val="multilevel"/>
    <w:tmpl w:val="280E1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0A57676"/>
    <w:multiLevelType w:val="singleLevel"/>
    <w:tmpl w:val="55B469F0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16" w15:restartNumberingAfterBreak="0">
    <w:nsid w:val="32094376"/>
    <w:multiLevelType w:val="multilevel"/>
    <w:tmpl w:val="708E5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2E64F4A"/>
    <w:multiLevelType w:val="multilevel"/>
    <w:tmpl w:val="27229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6447CBB"/>
    <w:multiLevelType w:val="singleLevel"/>
    <w:tmpl w:val="3A46DFC2"/>
    <w:lvl w:ilvl="0">
      <w:start w:val="1"/>
      <w:numFmt w:val="lowerLetter"/>
      <w:lvlText w:val="%1."/>
      <w:legacy w:legacy="1" w:legacySpace="120" w:legacyIndent="360"/>
      <w:lvlJc w:val="left"/>
      <w:pPr>
        <w:ind w:left="1440" w:hanging="360"/>
      </w:pPr>
    </w:lvl>
  </w:abstractNum>
  <w:abstractNum w:abstractNumId="19" w15:restartNumberingAfterBreak="0">
    <w:nsid w:val="38FC5BF2"/>
    <w:multiLevelType w:val="singleLevel"/>
    <w:tmpl w:val="55B469F0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20" w15:restartNumberingAfterBreak="0">
    <w:nsid w:val="39EB2B82"/>
    <w:multiLevelType w:val="multilevel"/>
    <w:tmpl w:val="84B45F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DA0608B"/>
    <w:multiLevelType w:val="singleLevel"/>
    <w:tmpl w:val="E5E8A534"/>
    <w:lvl w:ilvl="0">
      <w:start w:val="1"/>
      <w:numFmt w:val="lowerLetter"/>
      <w:lvlText w:val="%1."/>
      <w:legacy w:legacy="1" w:legacySpace="120" w:legacyIndent="360"/>
      <w:lvlJc w:val="left"/>
      <w:pPr>
        <w:ind w:left="1440" w:hanging="360"/>
      </w:pPr>
    </w:lvl>
  </w:abstractNum>
  <w:abstractNum w:abstractNumId="22" w15:restartNumberingAfterBreak="0">
    <w:nsid w:val="42A16EC0"/>
    <w:multiLevelType w:val="multilevel"/>
    <w:tmpl w:val="F7565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7E3D20"/>
    <w:multiLevelType w:val="multilevel"/>
    <w:tmpl w:val="6A6C1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687780C"/>
    <w:multiLevelType w:val="multilevel"/>
    <w:tmpl w:val="7EFAB5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EF72875"/>
    <w:multiLevelType w:val="multilevel"/>
    <w:tmpl w:val="AF48E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F31441D"/>
    <w:multiLevelType w:val="singleLevel"/>
    <w:tmpl w:val="3A46DFC2"/>
    <w:lvl w:ilvl="0">
      <w:start w:val="1"/>
      <w:numFmt w:val="lowerLetter"/>
      <w:lvlText w:val="%1."/>
      <w:legacy w:legacy="1" w:legacySpace="120" w:legacyIndent="360"/>
      <w:lvlJc w:val="left"/>
      <w:pPr>
        <w:ind w:left="1800" w:hanging="360"/>
      </w:pPr>
    </w:lvl>
  </w:abstractNum>
  <w:abstractNum w:abstractNumId="27" w15:restartNumberingAfterBreak="0">
    <w:nsid w:val="54285A8C"/>
    <w:multiLevelType w:val="multilevel"/>
    <w:tmpl w:val="E57C61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4C725BF"/>
    <w:multiLevelType w:val="multilevel"/>
    <w:tmpl w:val="A1A6E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79B18A3"/>
    <w:multiLevelType w:val="multilevel"/>
    <w:tmpl w:val="D11CA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7BB72B5"/>
    <w:multiLevelType w:val="multilevel"/>
    <w:tmpl w:val="95D47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8FA48E9"/>
    <w:multiLevelType w:val="singleLevel"/>
    <w:tmpl w:val="9B5EFA1E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32" w15:restartNumberingAfterBreak="0">
    <w:nsid w:val="5A25774C"/>
    <w:multiLevelType w:val="hybridMultilevel"/>
    <w:tmpl w:val="A7921386"/>
    <w:lvl w:ilvl="0" w:tplc="ABB0ED64">
      <w:start w:val="2013"/>
      <w:numFmt w:val="bullet"/>
      <w:lvlText w:val="-"/>
      <w:lvlJc w:val="left"/>
      <w:pPr>
        <w:ind w:left="720" w:hanging="360"/>
      </w:pPr>
      <w:rPr>
        <w:rFonts w:ascii="Cambria" w:eastAsia="Cambria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762F85"/>
    <w:multiLevelType w:val="singleLevel"/>
    <w:tmpl w:val="47A4AD12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34" w15:restartNumberingAfterBreak="0">
    <w:nsid w:val="64241361"/>
    <w:multiLevelType w:val="singleLevel"/>
    <w:tmpl w:val="47A4AD12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35" w15:restartNumberingAfterBreak="0">
    <w:nsid w:val="656468EE"/>
    <w:multiLevelType w:val="multilevel"/>
    <w:tmpl w:val="6E4A6A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74D37FE"/>
    <w:multiLevelType w:val="singleLevel"/>
    <w:tmpl w:val="47A4AD12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37" w15:restartNumberingAfterBreak="0">
    <w:nsid w:val="68A8550C"/>
    <w:multiLevelType w:val="multilevel"/>
    <w:tmpl w:val="D91CB3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0EB2B13"/>
    <w:multiLevelType w:val="hybridMultilevel"/>
    <w:tmpl w:val="8ABCC486"/>
    <w:lvl w:ilvl="0" w:tplc="AD9823A2">
      <w:numFmt w:val="bullet"/>
      <w:lvlText w:val="-"/>
      <w:lvlJc w:val="left"/>
      <w:pPr>
        <w:ind w:left="720" w:hanging="360"/>
      </w:pPr>
      <w:rPr>
        <w:rFonts w:ascii="Avenir Book" w:eastAsia="Cambria" w:hAnsi="Avenir Book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5414ED"/>
    <w:multiLevelType w:val="singleLevel"/>
    <w:tmpl w:val="E5E8A534"/>
    <w:lvl w:ilvl="0">
      <w:start w:val="1"/>
      <w:numFmt w:val="lowerLetter"/>
      <w:lvlText w:val="%1."/>
      <w:legacy w:legacy="1" w:legacySpace="120" w:legacyIndent="360"/>
      <w:lvlJc w:val="left"/>
      <w:pPr>
        <w:ind w:left="1440" w:hanging="360"/>
      </w:pPr>
    </w:lvl>
  </w:abstractNum>
  <w:abstractNum w:abstractNumId="40" w15:restartNumberingAfterBreak="0">
    <w:nsid w:val="76C544C4"/>
    <w:multiLevelType w:val="multilevel"/>
    <w:tmpl w:val="B2A29A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8907790"/>
    <w:multiLevelType w:val="singleLevel"/>
    <w:tmpl w:val="9B5EFA1E"/>
    <w:lvl w:ilvl="0">
      <w:start w:val="1"/>
      <w:numFmt w:val="decimal"/>
      <w:lvlText w:val="%1)"/>
      <w:legacy w:legacy="1" w:legacySpace="120" w:legacyIndent="360"/>
      <w:lvlJc w:val="left"/>
      <w:pPr>
        <w:ind w:left="720" w:hanging="360"/>
      </w:pPr>
    </w:lvl>
  </w:abstractNum>
  <w:abstractNum w:abstractNumId="42" w15:restartNumberingAfterBreak="0">
    <w:nsid w:val="7A8C186E"/>
    <w:multiLevelType w:val="multilevel"/>
    <w:tmpl w:val="C8B8E8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AAC67CF"/>
    <w:multiLevelType w:val="multilevel"/>
    <w:tmpl w:val="8E0CFA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21"/>
  </w:num>
  <w:num w:numId="3">
    <w:abstractNumId w:val="15"/>
  </w:num>
  <w:num w:numId="4">
    <w:abstractNumId w:val="39"/>
  </w:num>
  <w:num w:numId="5">
    <w:abstractNumId w:val="19"/>
  </w:num>
  <w:num w:numId="6">
    <w:abstractNumId w:val="1"/>
  </w:num>
  <w:num w:numId="7">
    <w:abstractNumId w:val="8"/>
  </w:num>
  <w:num w:numId="8">
    <w:abstractNumId w:val="31"/>
  </w:num>
  <w:num w:numId="9">
    <w:abstractNumId w:val="18"/>
  </w:num>
  <w:num w:numId="10">
    <w:abstractNumId w:val="4"/>
  </w:num>
  <w:num w:numId="11">
    <w:abstractNumId w:val="26"/>
  </w:num>
  <w:num w:numId="12">
    <w:abstractNumId w:val="41"/>
  </w:num>
  <w:num w:numId="13">
    <w:abstractNumId w:val="34"/>
  </w:num>
  <w:num w:numId="14">
    <w:abstractNumId w:val="6"/>
  </w:num>
  <w:num w:numId="15">
    <w:abstractNumId w:val="36"/>
  </w:num>
  <w:num w:numId="16">
    <w:abstractNumId w:val="13"/>
  </w:num>
  <w:num w:numId="17">
    <w:abstractNumId w:val="33"/>
  </w:num>
  <w:num w:numId="18">
    <w:abstractNumId w:val="10"/>
  </w:num>
  <w:num w:numId="19">
    <w:abstractNumId w:val="9"/>
  </w:num>
  <w:num w:numId="20">
    <w:abstractNumId w:val="32"/>
  </w:num>
  <w:num w:numId="21">
    <w:abstractNumId w:val="12"/>
  </w:num>
  <w:num w:numId="22">
    <w:abstractNumId w:val="0"/>
  </w:num>
  <w:num w:numId="23">
    <w:abstractNumId w:val="3"/>
  </w:num>
  <w:num w:numId="24">
    <w:abstractNumId w:val="38"/>
  </w:num>
  <w:num w:numId="25">
    <w:abstractNumId w:val="23"/>
  </w:num>
  <w:num w:numId="26">
    <w:abstractNumId w:val="14"/>
  </w:num>
  <w:num w:numId="27">
    <w:abstractNumId w:val="16"/>
  </w:num>
  <w:num w:numId="28">
    <w:abstractNumId w:val="5"/>
  </w:num>
  <w:num w:numId="29">
    <w:abstractNumId w:val="25"/>
  </w:num>
  <w:num w:numId="30">
    <w:abstractNumId w:val="29"/>
  </w:num>
  <w:num w:numId="31">
    <w:abstractNumId w:val="28"/>
  </w:num>
  <w:num w:numId="32">
    <w:abstractNumId w:val="30"/>
  </w:num>
  <w:num w:numId="33">
    <w:abstractNumId w:val="17"/>
  </w:num>
  <w:num w:numId="34">
    <w:abstractNumId w:val="22"/>
  </w:num>
  <w:num w:numId="35">
    <w:abstractNumId w:val="11"/>
  </w:num>
  <w:num w:numId="36">
    <w:abstractNumId w:val="40"/>
  </w:num>
  <w:num w:numId="37">
    <w:abstractNumId w:val="2"/>
  </w:num>
  <w:num w:numId="38">
    <w:abstractNumId w:val="43"/>
  </w:num>
  <w:num w:numId="39">
    <w:abstractNumId w:val="20"/>
  </w:num>
  <w:num w:numId="40">
    <w:abstractNumId w:val="27"/>
  </w:num>
  <w:num w:numId="41">
    <w:abstractNumId w:val="24"/>
  </w:num>
  <w:num w:numId="42">
    <w:abstractNumId w:val="37"/>
  </w:num>
  <w:num w:numId="43">
    <w:abstractNumId w:val="42"/>
  </w:num>
  <w:num w:numId="44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110"/>
    <w:rsid w:val="00003429"/>
    <w:rsid w:val="000038C8"/>
    <w:rsid w:val="000100A7"/>
    <w:rsid w:val="00012BCD"/>
    <w:rsid w:val="00035511"/>
    <w:rsid w:val="00036324"/>
    <w:rsid w:val="00042804"/>
    <w:rsid w:val="00062566"/>
    <w:rsid w:val="00062FC0"/>
    <w:rsid w:val="0006792E"/>
    <w:rsid w:val="00071F4A"/>
    <w:rsid w:val="00072EC6"/>
    <w:rsid w:val="0007558F"/>
    <w:rsid w:val="00082AFE"/>
    <w:rsid w:val="000841EB"/>
    <w:rsid w:val="000907C6"/>
    <w:rsid w:val="00090F02"/>
    <w:rsid w:val="00094E7C"/>
    <w:rsid w:val="000A23C5"/>
    <w:rsid w:val="000A682A"/>
    <w:rsid w:val="000A6D6C"/>
    <w:rsid w:val="000B175B"/>
    <w:rsid w:val="000B1A17"/>
    <w:rsid w:val="000B1FD7"/>
    <w:rsid w:val="000B590B"/>
    <w:rsid w:val="000B7AE1"/>
    <w:rsid w:val="000C47C8"/>
    <w:rsid w:val="000D5343"/>
    <w:rsid w:val="000D69A0"/>
    <w:rsid w:val="000D72F7"/>
    <w:rsid w:val="000F028F"/>
    <w:rsid w:val="000F63ED"/>
    <w:rsid w:val="001117C8"/>
    <w:rsid w:val="00113572"/>
    <w:rsid w:val="001260EE"/>
    <w:rsid w:val="00126F74"/>
    <w:rsid w:val="00127577"/>
    <w:rsid w:val="001302EF"/>
    <w:rsid w:val="00133087"/>
    <w:rsid w:val="001334B1"/>
    <w:rsid w:val="001543E4"/>
    <w:rsid w:val="001658A0"/>
    <w:rsid w:val="001675A0"/>
    <w:rsid w:val="00171F45"/>
    <w:rsid w:val="001720F3"/>
    <w:rsid w:val="001768E0"/>
    <w:rsid w:val="001858F3"/>
    <w:rsid w:val="00187435"/>
    <w:rsid w:val="00194364"/>
    <w:rsid w:val="00196A75"/>
    <w:rsid w:val="001A2550"/>
    <w:rsid w:val="001A3334"/>
    <w:rsid w:val="001A53E3"/>
    <w:rsid w:val="001A62F9"/>
    <w:rsid w:val="001B1C50"/>
    <w:rsid w:val="001B4FB7"/>
    <w:rsid w:val="001B51D9"/>
    <w:rsid w:val="001B7F2D"/>
    <w:rsid w:val="001C1C9F"/>
    <w:rsid w:val="001C31CE"/>
    <w:rsid w:val="001D2E52"/>
    <w:rsid w:val="001E0C65"/>
    <w:rsid w:val="001E3962"/>
    <w:rsid w:val="001E74AF"/>
    <w:rsid w:val="001F0A64"/>
    <w:rsid w:val="001F5579"/>
    <w:rsid w:val="001F6982"/>
    <w:rsid w:val="001F710C"/>
    <w:rsid w:val="0020185A"/>
    <w:rsid w:val="00204C1B"/>
    <w:rsid w:val="00214A0B"/>
    <w:rsid w:val="00216568"/>
    <w:rsid w:val="00230D1B"/>
    <w:rsid w:val="0023220A"/>
    <w:rsid w:val="00233F79"/>
    <w:rsid w:val="00236A9B"/>
    <w:rsid w:val="00240C8B"/>
    <w:rsid w:val="002428B9"/>
    <w:rsid w:val="00243509"/>
    <w:rsid w:val="00251269"/>
    <w:rsid w:val="00251F01"/>
    <w:rsid w:val="002537F8"/>
    <w:rsid w:val="002626EF"/>
    <w:rsid w:val="00262EF2"/>
    <w:rsid w:val="00275581"/>
    <w:rsid w:val="00275AE1"/>
    <w:rsid w:val="0027608E"/>
    <w:rsid w:val="002978F7"/>
    <w:rsid w:val="002A66C5"/>
    <w:rsid w:val="002A7976"/>
    <w:rsid w:val="002B6DAD"/>
    <w:rsid w:val="002B708D"/>
    <w:rsid w:val="002B78D1"/>
    <w:rsid w:val="002D41A6"/>
    <w:rsid w:val="002D49FA"/>
    <w:rsid w:val="002D6C79"/>
    <w:rsid w:val="002E16C1"/>
    <w:rsid w:val="002E39F5"/>
    <w:rsid w:val="002F1606"/>
    <w:rsid w:val="002F3D32"/>
    <w:rsid w:val="002F68AF"/>
    <w:rsid w:val="003113BA"/>
    <w:rsid w:val="00311D4D"/>
    <w:rsid w:val="003127BC"/>
    <w:rsid w:val="00313DA6"/>
    <w:rsid w:val="003152FC"/>
    <w:rsid w:val="00315A14"/>
    <w:rsid w:val="00333B47"/>
    <w:rsid w:val="00342DD9"/>
    <w:rsid w:val="0034740B"/>
    <w:rsid w:val="0035015F"/>
    <w:rsid w:val="00350A7A"/>
    <w:rsid w:val="00352405"/>
    <w:rsid w:val="0035361D"/>
    <w:rsid w:val="003561FB"/>
    <w:rsid w:val="003567C3"/>
    <w:rsid w:val="00357280"/>
    <w:rsid w:val="003637A6"/>
    <w:rsid w:val="0036524C"/>
    <w:rsid w:val="00384274"/>
    <w:rsid w:val="003870EB"/>
    <w:rsid w:val="00387D01"/>
    <w:rsid w:val="0039674C"/>
    <w:rsid w:val="00396E26"/>
    <w:rsid w:val="003A6B76"/>
    <w:rsid w:val="003B15ED"/>
    <w:rsid w:val="003C24EE"/>
    <w:rsid w:val="003C552C"/>
    <w:rsid w:val="003C62E5"/>
    <w:rsid w:val="003D5321"/>
    <w:rsid w:val="003D56DB"/>
    <w:rsid w:val="003D7265"/>
    <w:rsid w:val="003E5C62"/>
    <w:rsid w:val="003F4E3E"/>
    <w:rsid w:val="003F4EE9"/>
    <w:rsid w:val="003F5FE5"/>
    <w:rsid w:val="003F76B1"/>
    <w:rsid w:val="00400C69"/>
    <w:rsid w:val="00405272"/>
    <w:rsid w:val="004070AA"/>
    <w:rsid w:val="00412489"/>
    <w:rsid w:val="0041747B"/>
    <w:rsid w:val="00420C39"/>
    <w:rsid w:val="0042171E"/>
    <w:rsid w:val="00425A58"/>
    <w:rsid w:val="004354AE"/>
    <w:rsid w:val="0044653E"/>
    <w:rsid w:val="00446E6D"/>
    <w:rsid w:val="00462972"/>
    <w:rsid w:val="00463ACA"/>
    <w:rsid w:val="004647A9"/>
    <w:rsid w:val="004714CD"/>
    <w:rsid w:val="00474D57"/>
    <w:rsid w:val="00475660"/>
    <w:rsid w:val="0047615C"/>
    <w:rsid w:val="004875BB"/>
    <w:rsid w:val="00497686"/>
    <w:rsid w:val="004A0016"/>
    <w:rsid w:val="004A0A7A"/>
    <w:rsid w:val="004A3AA7"/>
    <w:rsid w:val="004A5381"/>
    <w:rsid w:val="004A6563"/>
    <w:rsid w:val="004B3310"/>
    <w:rsid w:val="004B5856"/>
    <w:rsid w:val="004B6139"/>
    <w:rsid w:val="004D3D26"/>
    <w:rsid w:val="004D5910"/>
    <w:rsid w:val="004D6D91"/>
    <w:rsid w:val="004D7914"/>
    <w:rsid w:val="004E1A28"/>
    <w:rsid w:val="004E294D"/>
    <w:rsid w:val="004F7520"/>
    <w:rsid w:val="00502D7A"/>
    <w:rsid w:val="00510073"/>
    <w:rsid w:val="00514E39"/>
    <w:rsid w:val="005202E3"/>
    <w:rsid w:val="00530B3B"/>
    <w:rsid w:val="00533C0A"/>
    <w:rsid w:val="0053420E"/>
    <w:rsid w:val="00535F97"/>
    <w:rsid w:val="00536607"/>
    <w:rsid w:val="00537061"/>
    <w:rsid w:val="00540CF7"/>
    <w:rsid w:val="00540F45"/>
    <w:rsid w:val="00541CB7"/>
    <w:rsid w:val="00542CBA"/>
    <w:rsid w:val="00544884"/>
    <w:rsid w:val="00547F9D"/>
    <w:rsid w:val="005510DE"/>
    <w:rsid w:val="00562C70"/>
    <w:rsid w:val="005652D7"/>
    <w:rsid w:val="005673C2"/>
    <w:rsid w:val="0057033B"/>
    <w:rsid w:val="005753C2"/>
    <w:rsid w:val="0057691B"/>
    <w:rsid w:val="00582A58"/>
    <w:rsid w:val="00591A31"/>
    <w:rsid w:val="00593B0B"/>
    <w:rsid w:val="005A000C"/>
    <w:rsid w:val="005A127B"/>
    <w:rsid w:val="005A2FA6"/>
    <w:rsid w:val="005A7B63"/>
    <w:rsid w:val="005A7D2E"/>
    <w:rsid w:val="005B3CD2"/>
    <w:rsid w:val="005C0452"/>
    <w:rsid w:val="005C0E5A"/>
    <w:rsid w:val="005C2CDE"/>
    <w:rsid w:val="005C57AC"/>
    <w:rsid w:val="005D3C22"/>
    <w:rsid w:val="005D6412"/>
    <w:rsid w:val="005E0A63"/>
    <w:rsid w:val="005E6512"/>
    <w:rsid w:val="005F3737"/>
    <w:rsid w:val="005F471E"/>
    <w:rsid w:val="005F4DBF"/>
    <w:rsid w:val="006014BD"/>
    <w:rsid w:val="006055E0"/>
    <w:rsid w:val="00606E2B"/>
    <w:rsid w:val="006159AB"/>
    <w:rsid w:val="006311DD"/>
    <w:rsid w:val="00635F6F"/>
    <w:rsid w:val="00636A82"/>
    <w:rsid w:val="00640563"/>
    <w:rsid w:val="006448E8"/>
    <w:rsid w:val="00644F1B"/>
    <w:rsid w:val="00655366"/>
    <w:rsid w:val="006606C0"/>
    <w:rsid w:val="006619BA"/>
    <w:rsid w:val="006710BF"/>
    <w:rsid w:val="00672240"/>
    <w:rsid w:val="00683295"/>
    <w:rsid w:val="0069152B"/>
    <w:rsid w:val="00693A7E"/>
    <w:rsid w:val="00694073"/>
    <w:rsid w:val="006A32D4"/>
    <w:rsid w:val="006B0D7A"/>
    <w:rsid w:val="006B12F9"/>
    <w:rsid w:val="006B2E42"/>
    <w:rsid w:val="006D13BB"/>
    <w:rsid w:val="006D2391"/>
    <w:rsid w:val="006D2A1B"/>
    <w:rsid w:val="006D5FBA"/>
    <w:rsid w:val="006D7A83"/>
    <w:rsid w:val="006E143D"/>
    <w:rsid w:val="006E7617"/>
    <w:rsid w:val="006F6D59"/>
    <w:rsid w:val="006F7154"/>
    <w:rsid w:val="0070668A"/>
    <w:rsid w:val="00706967"/>
    <w:rsid w:val="00720CC1"/>
    <w:rsid w:val="00721ED2"/>
    <w:rsid w:val="007225B7"/>
    <w:rsid w:val="00727B2D"/>
    <w:rsid w:val="00737806"/>
    <w:rsid w:val="0075122F"/>
    <w:rsid w:val="007514F7"/>
    <w:rsid w:val="007557D0"/>
    <w:rsid w:val="00757641"/>
    <w:rsid w:val="0075793A"/>
    <w:rsid w:val="007643EA"/>
    <w:rsid w:val="00772A2B"/>
    <w:rsid w:val="0077787A"/>
    <w:rsid w:val="007820B9"/>
    <w:rsid w:val="00783AA7"/>
    <w:rsid w:val="007844B7"/>
    <w:rsid w:val="00787700"/>
    <w:rsid w:val="007878AA"/>
    <w:rsid w:val="00796E3B"/>
    <w:rsid w:val="007A76DA"/>
    <w:rsid w:val="007B29CD"/>
    <w:rsid w:val="007C31D2"/>
    <w:rsid w:val="007C689D"/>
    <w:rsid w:val="007D2337"/>
    <w:rsid w:val="007D2C93"/>
    <w:rsid w:val="007D32DE"/>
    <w:rsid w:val="007D45E7"/>
    <w:rsid w:val="007D5DC8"/>
    <w:rsid w:val="007D73E2"/>
    <w:rsid w:val="007E2CEA"/>
    <w:rsid w:val="007E6E34"/>
    <w:rsid w:val="007E7571"/>
    <w:rsid w:val="007F20EC"/>
    <w:rsid w:val="007F2941"/>
    <w:rsid w:val="007F2B5C"/>
    <w:rsid w:val="007F4C8C"/>
    <w:rsid w:val="007F5051"/>
    <w:rsid w:val="007F565D"/>
    <w:rsid w:val="007F6781"/>
    <w:rsid w:val="007F691E"/>
    <w:rsid w:val="0080234A"/>
    <w:rsid w:val="00823AFB"/>
    <w:rsid w:val="00824C70"/>
    <w:rsid w:val="00824D68"/>
    <w:rsid w:val="008311F1"/>
    <w:rsid w:val="00831270"/>
    <w:rsid w:val="00841632"/>
    <w:rsid w:val="00846797"/>
    <w:rsid w:val="00850B23"/>
    <w:rsid w:val="008602E9"/>
    <w:rsid w:val="008624FE"/>
    <w:rsid w:val="00862ED2"/>
    <w:rsid w:val="008750CB"/>
    <w:rsid w:val="00876F0E"/>
    <w:rsid w:val="00877FDD"/>
    <w:rsid w:val="00880ECE"/>
    <w:rsid w:val="00883B55"/>
    <w:rsid w:val="008933B4"/>
    <w:rsid w:val="00894AA8"/>
    <w:rsid w:val="00894E42"/>
    <w:rsid w:val="008969E6"/>
    <w:rsid w:val="008A12FD"/>
    <w:rsid w:val="008A1D55"/>
    <w:rsid w:val="008B2C37"/>
    <w:rsid w:val="008B5B3A"/>
    <w:rsid w:val="008B7F98"/>
    <w:rsid w:val="008C1922"/>
    <w:rsid w:val="008C20CD"/>
    <w:rsid w:val="008C2DEC"/>
    <w:rsid w:val="008D012B"/>
    <w:rsid w:val="008D4239"/>
    <w:rsid w:val="008E4F47"/>
    <w:rsid w:val="008F03C6"/>
    <w:rsid w:val="008F4237"/>
    <w:rsid w:val="008F7AAA"/>
    <w:rsid w:val="00901F4D"/>
    <w:rsid w:val="0092022D"/>
    <w:rsid w:val="00920512"/>
    <w:rsid w:val="00926C1D"/>
    <w:rsid w:val="00940110"/>
    <w:rsid w:val="009505D6"/>
    <w:rsid w:val="00957613"/>
    <w:rsid w:val="00961CCB"/>
    <w:rsid w:val="0096690D"/>
    <w:rsid w:val="009720DD"/>
    <w:rsid w:val="00972121"/>
    <w:rsid w:val="0097277F"/>
    <w:rsid w:val="00980252"/>
    <w:rsid w:val="00982724"/>
    <w:rsid w:val="00985DAC"/>
    <w:rsid w:val="00990FE7"/>
    <w:rsid w:val="00991BF3"/>
    <w:rsid w:val="00991E11"/>
    <w:rsid w:val="009979F0"/>
    <w:rsid w:val="009A0884"/>
    <w:rsid w:val="009A1856"/>
    <w:rsid w:val="009B211C"/>
    <w:rsid w:val="009C33AC"/>
    <w:rsid w:val="009C7585"/>
    <w:rsid w:val="009D120E"/>
    <w:rsid w:val="009D2654"/>
    <w:rsid w:val="009D7C3C"/>
    <w:rsid w:val="009F67AB"/>
    <w:rsid w:val="009F795C"/>
    <w:rsid w:val="00A02EAD"/>
    <w:rsid w:val="00A0646D"/>
    <w:rsid w:val="00A123D6"/>
    <w:rsid w:val="00A13346"/>
    <w:rsid w:val="00A2185D"/>
    <w:rsid w:val="00A25CFC"/>
    <w:rsid w:val="00A418A8"/>
    <w:rsid w:val="00A4396F"/>
    <w:rsid w:val="00A442D4"/>
    <w:rsid w:val="00A44F59"/>
    <w:rsid w:val="00A525FC"/>
    <w:rsid w:val="00A574C0"/>
    <w:rsid w:val="00A5769D"/>
    <w:rsid w:val="00A579E8"/>
    <w:rsid w:val="00A65BB5"/>
    <w:rsid w:val="00A65D32"/>
    <w:rsid w:val="00A719E0"/>
    <w:rsid w:val="00A77986"/>
    <w:rsid w:val="00A80D5E"/>
    <w:rsid w:val="00A84164"/>
    <w:rsid w:val="00A85BD7"/>
    <w:rsid w:val="00A96EDC"/>
    <w:rsid w:val="00A97FD5"/>
    <w:rsid w:val="00AA2D39"/>
    <w:rsid w:val="00AA2DED"/>
    <w:rsid w:val="00AB3455"/>
    <w:rsid w:val="00AC1E1B"/>
    <w:rsid w:val="00AC68FE"/>
    <w:rsid w:val="00AC725B"/>
    <w:rsid w:val="00AD0281"/>
    <w:rsid w:val="00AD149D"/>
    <w:rsid w:val="00AD4C27"/>
    <w:rsid w:val="00AD55A6"/>
    <w:rsid w:val="00AD5961"/>
    <w:rsid w:val="00AE713C"/>
    <w:rsid w:val="00AE7BF0"/>
    <w:rsid w:val="00AF3D10"/>
    <w:rsid w:val="00AF5B3E"/>
    <w:rsid w:val="00AF6E2F"/>
    <w:rsid w:val="00B01CE4"/>
    <w:rsid w:val="00B0635E"/>
    <w:rsid w:val="00B15DEF"/>
    <w:rsid w:val="00B236A7"/>
    <w:rsid w:val="00B25324"/>
    <w:rsid w:val="00B26F97"/>
    <w:rsid w:val="00B32130"/>
    <w:rsid w:val="00B32757"/>
    <w:rsid w:val="00B45157"/>
    <w:rsid w:val="00B45AB7"/>
    <w:rsid w:val="00B46FEF"/>
    <w:rsid w:val="00B51613"/>
    <w:rsid w:val="00B52D07"/>
    <w:rsid w:val="00B54837"/>
    <w:rsid w:val="00B56FA9"/>
    <w:rsid w:val="00B57E15"/>
    <w:rsid w:val="00B719F1"/>
    <w:rsid w:val="00B75B19"/>
    <w:rsid w:val="00B77431"/>
    <w:rsid w:val="00B80C4E"/>
    <w:rsid w:val="00B80E3C"/>
    <w:rsid w:val="00B82E86"/>
    <w:rsid w:val="00B833F3"/>
    <w:rsid w:val="00B94A95"/>
    <w:rsid w:val="00B94E74"/>
    <w:rsid w:val="00BA487C"/>
    <w:rsid w:val="00BA55DC"/>
    <w:rsid w:val="00BA58FD"/>
    <w:rsid w:val="00BB12E1"/>
    <w:rsid w:val="00BB692F"/>
    <w:rsid w:val="00BC4E44"/>
    <w:rsid w:val="00BC72F3"/>
    <w:rsid w:val="00BD0074"/>
    <w:rsid w:val="00BD0369"/>
    <w:rsid w:val="00BD7F03"/>
    <w:rsid w:val="00BE2B30"/>
    <w:rsid w:val="00BE7495"/>
    <w:rsid w:val="00BF1F4A"/>
    <w:rsid w:val="00BF3F1F"/>
    <w:rsid w:val="00C050E0"/>
    <w:rsid w:val="00C1187E"/>
    <w:rsid w:val="00C146A6"/>
    <w:rsid w:val="00C14EDA"/>
    <w:rsid w:val="00C160DF"/>
    <w:rsid w:val="00C3420C"/>
    <w:rsid w:val="00C4076E"/>
    <w:rsid w:val="00C54632"/>
    <w:rsid w:val="00C54DF2"/>
    <w:rsid w:val="00C8348E"/>
    <w:rsid w:val="00C83DF7"/>
    <w:rsid w:val="00C85A5F"/>
    <w:rsid w:val="00C87F59"/>
    <w:rsid w:val="00C90580"/>
    <w:rsid w:val="00C90CF3"/>
    <w:rsid w:val="00C91B84"/>
    <w:rsid w:val="00C92759"/>
    <w:rsid w:val="00C92D13"/>
    <w:rsid w:val="00C978F3"/>
    <w:rsid w:val="00CA070E"/>
    <w:rsid w:val="00CA0C77"/>
    <w:rsid w:val="00CA125B"/>
    <w:rsid w:val="00CA5DD7"/>
    <w:rsid w:val="00CB0873"/>
    <w:rsid w:val="00CB7C69"/>
    <w:rsid w:val="00CD6800"/>
    <w:rsid w:val="00CE475F"/>
    <w:rsid w:val="00CE7FF3"/>
    <w:rsid w:val="00CF110F"/>
    <w:rsid w:val="00CF3203"/>
    <w:rsid w:val="00CF5D08"/>
    <w:rsid w:val="00D01E40"/>
    <w:rsid w:val="00D04244"/>
    <w:rsid w:val="00D101FB"/>
    <w:rsid w:val="00D149D8"/>
    <w:rsid w:val="00D17171"/>
    <w:rsid w:val="00D22706"/>
    <w:rsid w:val="00D3433B"/>
    <w:rsid w:val="00D34B2C"/>
    <w:rsid w:val="00D373BB"/>
    <w:rsid w:val="00D44BF3"/>
    <w:rsid w:val="00D51014"/>
    <w:rsid w:val="00D5223E"/>
    <w:rsid w:val="00D67C1B"/>
    <w:rsid w:val="00D709FE"/>
    <w:rsid w:val="00D737BE"/>
    <w:rsid w:val="00D8198E"/>
    <w:rsid w:val="00D82A07"/>
    <w:rsid w:val="00D82B75"/>
    <w:rsid w:val="00D839E4"/>
    <w:rsid w:val="00D861A0"/>
    <w:rsid w:val="00D907A5"/>
    <w:rsid w:val="00D90E31"/>
    <w:rsid w:val="00D948E7"/>
    <w:rsid w:val="00DA2103"/>
    <w:rsid w:val="00DA24D8"/>
    <w:rsid w:val="00DB1E6B"/>
    <w:rsid w:val="00DB3B94"/>
    <w:rsid w:val="00DB4601"/>
    <w:rsid w:val="00DC2AFE"/>
    <w:rsid w:val="00DC3AF5"/>
    <w:rsid w:val="00DD0CAF"/>
    <w:rsid w:val="00DD5152"/>
    <w:rsid w:val="00DF066C"/>
    <w:rsid w:val="00DF0F09"/>
    <w:rsid w:val="00DF1D86"/>
    <w:rsid w:val="00DF4B28"/>
    <w:rsid w:val="00DF61CD"/>
    <w:rsid w:val="00DF6FC8"/>
    <w:rsid w:val="00DF72D9"/>
    <w:rsid w:val="00E03695"/>
    <w:rsid w:val="00E1131B"/>
    <w:rsid w:val="00E1343E"/>
    <w:rsid w:val="00E20522"/>
    <w:rsid w:val="00E22485"/>
    <w:rsid w:val="00E34B5D"/>
    <w:rsid w:val="00E53047"/>
    <w:rsid w:val="00E543EC"/>
    <w:rsid w:val="00E56216"/>
    <w:rsid w:val="00E62189"/>
    <w:rsid w:val="00E62CD4"/>
    <w:rsid w:val="00E74B83"/>
    <w:rsid w:val="00E7544F"/>
    <w:rsid w:val="00E77D3B"/>
    <w:rsid w:val="00E82D97"/>
    <w:rsid w:val="00E859BE"/>
    <w:rsid w:val="00E91A7E"/>
    <w:rsid w:val="00E94637"/>
    <w:rsid w:val="00E950EE"/>
    <w:rsid w:val="00EC01A9"/>
    <w:rsid w:val="00ED3761"/>
    <w:rsid w:val="00ED42E9"/>
    <w:rsid w:val="00EE7F24"/>
    <w:rsid w:val="00EF267A"/>
    <w:rsid w:val="00F02D9F"/>
    <w:rsid w:val="00F0523C"/>
    <w:rsid w:val="00F118FA"/>
    <w:rsid w:val="00F16C2F"/>
    <w:rsid w:val="00F3090E"/>
    <w:rsid w:val="00F372CF"/>
    <w:rsid w:val="00F431F0"/>
    <w:rsid w:val="00F4532E"/>
    <w:rsid w:val="00F53741"/>
    <w:rsid w:val="00F628E5"/>
    <w:rsid w:val="00F638B4"/>
    <w:rsid w:val="00F63E4D"/>
    <w:rsid w:val="00F678A2"/>
    <w:rsid w:val="00F768BF"/>
    <w:rsid w:val="00F77E5F"/>
    <w:rsid w:val="00F81841"/>
    <w:rsid w:val="00F85784"/>
    <w:rsid w:val="00F90B6A"/>
    <w:rsid w:val="00F94E18"/>
    <w:rsid w:val="00F95146"/>
    <w:rsid w:val="00FA2CBA"/>
    <w:rsid w:val="00FA3200"/>
    <w:rsid w:val="00FA4DB2"/>
    <w:rsid w:val="00FB180B"/>
    <w:rsid w:val="00FB6DF5"/>
    <w:rsid w:val="00FC7CD7"/>
    <w:rsid w:val="00FD39D7"/>
    <w:rsid w:val="00FD430C"/>
    <w:rsid w:val="00FD537E"/>
    <w:rsid w:val="00FE2F57"/>
    <w:rsid w:val="00FE40E9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2451"/>
  <w15:docId w15:val="{1461B13A-F4AF-4FD9-85CF-8B1E71E3F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Cambria" w:hAnsi="Cambri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1" w:uiPriority="9"/>
    <w:lsdException w:name="heading 6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F1859"/>
  </w:style>
  <w:style w:type="paragraph" w:styleId="Heading1">
    <w:name w:val="heading 1"/>
    <w:basedOn w:val="Normal"/>
    <w:link w:val="Heading1Char"/>
    <w:uiPriority w:val="9"/>
    <w:qFormat/>
    <w:rsid w:val="00150C4D"/>
    <w:pPr>
      <w:spacing w:beforeLines="1" w:afterLines="1"/>
      <w:outlineLvl w:val="0"/>
    </w:pPr>
    <w:rPr>
      <w:rFonts w:ascii="Times" w:hAnsi="Times"/>
      <w:b/>
      <w:kern w:val="36"/>
      <w:sz w:val="48"/>
      <w:szCs w:val="20"/>
    </w:rPr>
  </w:style>
  <w:style w:type="paragraph" w:styleId="Heading2">
    <w:name w:val="heading 2"/>
    <w:basedOn w:val="Normal"/>
    <w:next w:val="Normal"/>
    <w:link w:val="Heading2Char"/>
    <w:qFormat/>
    <w:rsid w:val="00AC2DBE"/>
    <w:pPr>
      <w:keepNext/>
      <w:keepLines/>
      <w:spacing w:before="200"/>
      <w:outlineLvl w:val="1"/>
    </w:pPr>
    <w:rPr>
      <w:rFonts w:ascii="Calibri" w:eastAsia="Times New Roman" w:hAnsi="Calibri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25126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4011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0110"/>
  </w:style>
  <w:style w:type="paragraph" w:styleId="Footer">
    <w:name w:val="footer"/>
    <w:basedOn w:val="Normal"/>
    <w:link w:val="FooterChar"/>
    <w:uiPriority w:val="99"/>
    <w:semiHidden/>
    <w:unhideWhenUsed/>
    <w:rsid w:val="009401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40110"/>
  </w:style>
  <w:style w:type="table" w:styleId="TableGrid">
    <w:name w:val="Table Grid"/>
    <w:basedOn w:val="TableNormal"/>
    <w:uiPriority w:val="59"/>
    <w:rsid w:val="0016258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Web">
    <w:name w:val="Normal (Web)"/>
    <w:basedOn w:val="Normal"/>
    <w:uiPriority w:val="99"/>
    <w:rsid w:val="007435D1"/>
    <w:pPr>
      <w:spacing w:beforeLines="1" w:afterLines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rsid w:val="00A71800"/>
    <w:rPr>
      <w:color w:val="0000FF"/>
      <w:u w:val="single"/>
    </w:rPr>
  </w:style>
  <w:style w:type="character" w:styleId="FollowedHyperlink">
    <w:name w:val="FollowedHyperlink"/>
    <w:rsid w:val="00E17485"/>
    <w:rPr>
      <w:color w:val="800080"/>
      <w:u w:val="single"/>
    </w:rPr>
  </w:style>
  <w:style w:type="character" w:styleId="Strong">
    <w:name w:val="Strong"/>
    <w:uiPriority w:val="22"/>
    <w:qFormat/>
    <w:rsid w:val="005A0AE6"/>
    <w:rPr>
      <w:b/>
    </w:rPr>
  </w:style>
  <w:style w:type="character" w:styleId="Emphasis">
    <w:name w:val="Emphasis"/>
    <w:uiPriority w:val="20"/>
    <w:qFormat/>
    <w:rsid w:val="008F778A"/>
    <w:rPr>
      <w:i/>
    </w:rPr>
  </w:style>
  <w:style w:type="character" w:customStyle="1" w:styleId="Heading1Char">
    <w:name w:val="Heading 1 Char"/>
    <w:link w:val="Heading1"/>
    <w:uiPriority w:val="9"/>
    <w:rsid w:val="00150C4D"/>
    <w:rPr>
      <w:rFonts w:ascii="Times" w:hAnsi="Times"/>
      <w:b/>
      <w:kern w:val="36"/>
      <w:sz w:val="48"/>
    </w:rPr>
  </w:style>
  <w:style w:type="paragraph" w:customStyle="1" w:styleId="MediumGrid21">
    <w:name w:val="Medium Grid 21"/>
    <w:uiPriority w:val="1"/>
    <w:qFormat/>
    <w:rsid w:val="00033439"/>
    <w:rPr>
      <w:sz w:val="22"/>
      <w:szCs w:val="22"/>
    </w:rPr>
  </w:style>
  <w:style w:type="character" w:customStyle="1" w:styleId="Heading2Char">
    <w:name w:val="Heading 2 Char"/>
    <w:link w:val="Heading2"/>
    <w:rsid w:val="00AC2DBE"/>
    <w:rPr>
      <w:rFonts w:ascii="Calibri" w:eastAsia="Times New Roman" w:hAnsi="Calibri" w:cs="Times New Roman"/>
      <w:b/>
      <w:bCs/>
      <w:color w:val="4F81BD"/>
      <w:sz w:val="26"/>
      <w:szCs w:val="26"/>
    </w:rPr>
  </w:style>
  <w:style w:type="character" w:customStyle="1" w:styleId="watch-title">
    <w:name w:val="watch-title"/>
    <w:basedOn w:val="DefaultParagraphFont"/>
    <w:rsid w:val="00A7331A"/>
  </w:style>
  <w:style w:type="character" w:customStyle="1" w:styleId="tgc">
    <w:name w:val="_tgc"/>
    <w:basedOn w:val="DefaultParagraphFont"/>
    <w:rsid w:val="00CA070E"/>
  </w:style>
  <w:style w:type="paragraph" w:customStyle="1" w:styleId="herosubhead">
    <w:name w:val="hero_subhead"/>
    <w:basedOn w:val="Normal"/>
    <w:rsid w:val="00591A31"/>
    <w:pPr>
      <w:spacing w:beforeLines="1" w:afterLines="1"/>
    </w:pPr>
    <w:rPr>
      <w:rFonts w:ascii="Times" w:hAnsi="Times"/>
      <w:sz w:val="20"/>
      <w:szCs w:val="20"/>
    </w:rPr>
  </w:style>
  <w:style w:type="paragraph" w:styleId="MessageHeader">
    <w:name w:val="Message Header"/>
    <w:basedOn w:val="BodyText"/>
    <w:link w:val="MessageHeaderChar"/>
    <w:rsid w:val="00683295"/>
    <w:pPr>
      <w:keepLines/>
      <w:tabs>
        <w:tab w:val="left" w:pos="1560"/>
      </w:tabs>
      <w:spacing w:after="0" w:line="415" w:lineRule="atLeast"/>
      <w:ind w:left="1560" w:right="-360" w:hanging="720"/>
    </w:pPr>
    <w:rPr>
      <w:rFonts w:ascii="Times New Roman" w:eastAsia="Times New Roman" w:hAnsi="Times New Roman"/>
      <w:sz w:val="20"/>
      <w:szCs w:val="20"/>
    </w:rPr>
  </w:style>
  <w:style w:type="character" w:customStyle="1" w:styleId="MessageHeaderChar">
    <w:name w:val="Message Header Char"/>
    <w:basedOn w:val="DefaultParagraphFont"/>
    <w:link w:val="MessageHeader"/>
    <w:rsid w:val="00683295"/>
    <w:rPr>
      <w:rFonts w:ascii="Times New Roman" w:eastAsia="Times New Roman" w:hAnsi="Times New Roman"/>
      <w:sz w:val="20"/>
      <w:szCs w:val="20"/>
    </w:rPr>
  </w:style>
  <w:style w:type="paragraph" w:styleId="BodyText">
    <w:name w:val="Body Text"/>
    <w:basedOn w:val="Normal"/>
    <w:link w:val="BodyTextChar"/>
    <w:rsid w:val="00683295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683295"/>
  </w:style>
  <w:style w:type="paragraph" w:styleId="ListParagraph">
    <w:name w:val="List Paragraph"/>
    <w:basedOn w:val="Normal"/>
    <w:rsid w:val="00AD149D"/>
    <w:pPr>
      <w:ind w:left="720"/>
      <w:contextualSpacing/>
    </w:pPr>
  </w:style>
  <w:style w:type="paragraph" w:styleId="BalloonText">
    <w:name w:val="Balloon Text"/>
    <w:basedOn w:val="Normal"/>
    <w:link w:val="BalloonTextChar"/>
    <w:semiHidden/>
    <w:unhideWhenUsed/>
    <w:rsid w:val="00AD028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AD0281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3D7265"/>
    <w:pPr>
      <w:widowControl w:val="0"/>
      <w:autoSpaceDE w:val="0"/>
      <w:autoSpaceDN w:val="0"/>
      <w:adjustRightInd w:val="0"/>
    </w:pPr>
    <w:rPr>
      <w:rFonts w:ascii="Times New Roman" w:hAnsi="Times New Roman"/>
      <w:color w:val="000000"/>
    </w:rPr>
  </w:style>
  <w:style w:type="character" w:customStyle="1" w:styleId="ya-q-full-text">
    <w:name w:val="ya-q-full-text"/>
    <w:basedOn w:val="DefaultParagraphFont"/>
    <w:rsid w:val="00721ED2"/>
  </w:style>
  <w:style w:type="character" w:customStyle="1" w:styleId="at-expanded-menu-page-url">
    <w:name w:val="at-expanded-menu-page-url"/>
    <w:basedOn w:val="DefaultParagraphFont"/>
    <w:rsid w:val="00D948E7"/>
  </w:style>
  <w:style w:type="character" w:customStyle="1" w:styleId="element-invisible">
    <w:name w:val="element-invisible"/>
    <w:basedOn w:val="DefaultParagraphFont"/>
    <w:rsid w:val="007E2CEA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D69A0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rsid w:val="00251269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UnresolvedMention">
    <w:name w:val="Unresolved Mention"/>
    <w:basedOn w:val="DefaultParagraphFont"/>
    <w:uiPriority w:val="99"/>
    <w:semiHidden/>
    <w:unhideWhenUsed/>
    <w:rsid w:val="00F118FA"/>
    <w:rPr>
      <w:color w:val="605E5C"/>
      <w:shd w:val="clear" w:color="auto" w:fill="E1DFDD"/>
    </w:rPr>
  </w:style>
  <w:style w:type="character" w:customStyle="1" w:styleId="u-verticalcenter-element">
    <w:name w:val="u-verticalcenter-element"/>
    <w:basedOn w:val="DefaultParagraphFont"/>
    <w:rsid w:val="006D7A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97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8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7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5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2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49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0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86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90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3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8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11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2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96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0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68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96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3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11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28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74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62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2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6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5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4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03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16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2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97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95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7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07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72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8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76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09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34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41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8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1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75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68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99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0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0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6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77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425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25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5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228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589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6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9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43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83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5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78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36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00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8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41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76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568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934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029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615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21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70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86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3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34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91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66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2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68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40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635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42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10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63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88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60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00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9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61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42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25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47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6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41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8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21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855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51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23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2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89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83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92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53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6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67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5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5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6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1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71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46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0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8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90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8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87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2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8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30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8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3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9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37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8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8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4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7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40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5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96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6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1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13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0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1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1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9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55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37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3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49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8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04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0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69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85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75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8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0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0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1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69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33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79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07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0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476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028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79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55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645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83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49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507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608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53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86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76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75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3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45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5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9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9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06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41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57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0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52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76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4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90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5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7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1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0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64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8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98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7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0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37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7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2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8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19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1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9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7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8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1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86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8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2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2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1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37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07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05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91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0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33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1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86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4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24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57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6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42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13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2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58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2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12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82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87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38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79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54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0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13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84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38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6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58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6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4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76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7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87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27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75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36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719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18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66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29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69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2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9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93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76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31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5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8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4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7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1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5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8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84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60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0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5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607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831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83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20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16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99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61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80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21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4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94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83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08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76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0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34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21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6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57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646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182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22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34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50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36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89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39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12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5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9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7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97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61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29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93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0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64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21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82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1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89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19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53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1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81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0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48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66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47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12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806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9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635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4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7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1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24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8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773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651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78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7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0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20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83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51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9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5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9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95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9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8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9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61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0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4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74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1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94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8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34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4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140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830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0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1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26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4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27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50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00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60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9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10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1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0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3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7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04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9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3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81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28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4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26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8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62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7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5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4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16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0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63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03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59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1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8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8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26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8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5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97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4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8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4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6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8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1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2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51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03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3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4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9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0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56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18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73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0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73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2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5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96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1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88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90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54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8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68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2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46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17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39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20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39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967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736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20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509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4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1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69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65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90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08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4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92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67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08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80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567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997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57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94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27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235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321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0763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955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6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99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8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44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9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16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97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2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0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87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38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06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45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03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1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7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82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5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169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49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63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95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81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4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683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425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11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02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7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7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44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1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97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4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9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70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77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40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42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52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1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0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46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1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7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1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17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3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0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05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3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4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39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6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24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8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01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09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5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6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4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11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2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76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37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7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31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6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28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15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39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4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09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3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8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1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0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5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06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59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0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23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19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06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01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8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48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5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9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037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13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55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83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6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39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0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76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12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35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019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518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111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536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97354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29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9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06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7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5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91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2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87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6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93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4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6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3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6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6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5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9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6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39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1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8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45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01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9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31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6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1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00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8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5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7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76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82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89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6827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56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834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14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8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91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81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10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02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27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74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76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66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81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30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95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98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98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82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14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79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89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1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07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53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088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31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15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02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78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70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5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79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68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03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561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574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10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525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9014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2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48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57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55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59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61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61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42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6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0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85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8234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19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834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390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43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6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725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284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841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9635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843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53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19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40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08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34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14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06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28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66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55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88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71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4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13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15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894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534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016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624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836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96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97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900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002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0794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3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00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6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85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93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871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74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60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7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19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64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79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1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37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490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752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928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21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99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05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7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53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87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3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6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2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81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16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0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79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426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49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399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48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8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7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0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670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3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33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28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41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20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97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949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71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01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5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97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337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8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67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3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41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82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74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97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55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97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12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12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34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15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570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0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37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91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48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19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0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97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62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82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19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25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658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73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2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33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28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8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8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9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1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36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1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5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1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0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0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98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2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0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2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4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66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1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48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6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8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1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559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02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0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16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2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78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5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6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03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4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6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1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51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67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78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1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044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73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21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3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21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819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41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66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7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0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8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84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21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1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714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0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8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94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2590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865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825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68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39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1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26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7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3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10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1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1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43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19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5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7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2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5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3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99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2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39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18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98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634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92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2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9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69805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79615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656712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033493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57938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427644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594491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5071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605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92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4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7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03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3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2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5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05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1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2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1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13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1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04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328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2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1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826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7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3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7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27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60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1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91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67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8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562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7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0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79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03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0065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2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9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1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9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41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36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1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6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3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27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29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27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0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7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7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08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3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32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84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2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77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00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18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55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8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52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96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86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5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5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3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7442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260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975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4008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0473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8714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29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7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1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80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05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25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430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50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58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9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92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0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2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27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1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9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2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59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83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218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4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0995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92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186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0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38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1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403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1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85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03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44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98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9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250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439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338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574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66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18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96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27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9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52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77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03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39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766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82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7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959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950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888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2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553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4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4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09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7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52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53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0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1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7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3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10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4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98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7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3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3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2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70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6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2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07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63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37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0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86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69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39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24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14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397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3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7291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43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8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936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5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6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07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7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54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4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09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72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43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8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13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8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7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73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36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53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21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4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10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447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038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389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08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47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9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48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52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123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37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6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0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0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12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0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0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15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4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86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26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12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33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6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18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19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51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1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96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79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062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5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2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4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9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1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86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94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25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59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724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517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62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5603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0932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5791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614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0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31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3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7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6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89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41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18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0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3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67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59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11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31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93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66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60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3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92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85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70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80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4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94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47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76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90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58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23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17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36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17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119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69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17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21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1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44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47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27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34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35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77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148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25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94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12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46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2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43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6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48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8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44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25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98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35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20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553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75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59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72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27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90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6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81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8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7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52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78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5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40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3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15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54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468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29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12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4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0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11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96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593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3595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25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041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1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0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11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2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86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0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7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33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574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539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942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0020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49820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1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85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9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33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44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0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14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7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2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36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76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76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8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02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77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076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97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24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755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34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97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25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00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0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29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63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920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875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279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5059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18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5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0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06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1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9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6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16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0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5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5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2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3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17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23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7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6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9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8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9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4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1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0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8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0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2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61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3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32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44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6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207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0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24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66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8" w:space="1" w:color="auto"/>
                <w:right w:val="none" w:sz="0" w:space="0" w:color="auto"/>
              </w:divBdr>
            </w:div>
            <w:div w:id="1631745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14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70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9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41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77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80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4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88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91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38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4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20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23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32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91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97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40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02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3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40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17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54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8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6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46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6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7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64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4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5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96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0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407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26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13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794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20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8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13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6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2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980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37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19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76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9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35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71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2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9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2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11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80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9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37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24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7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354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97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15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60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28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2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1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58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62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0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80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5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8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4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25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4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01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7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9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95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70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9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21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82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5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180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859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545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6699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149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46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7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7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81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37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95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42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03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1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36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73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00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21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7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6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1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17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2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49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2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318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5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7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56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1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0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38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93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4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735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64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06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71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1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9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3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68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6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97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2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63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82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23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4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36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5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8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53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6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26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7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57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05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5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5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20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87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95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63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87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2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8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6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7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66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470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3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1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7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0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3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5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02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72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60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7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07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8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09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8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531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2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14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69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09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23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58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63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00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73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51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65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77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80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03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65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85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79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8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221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80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88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2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29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52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9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37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24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2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65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3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954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85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1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68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2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8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31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39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83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456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349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5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2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61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30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653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990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4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460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247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2630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42916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594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81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69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69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9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0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03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07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94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61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68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078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7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13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76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23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49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84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02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8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42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93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4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7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4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76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1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4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35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0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16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3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00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9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2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22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5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6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2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83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2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55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16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47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9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8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78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2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4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8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05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6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05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3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54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8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55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2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25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3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1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90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57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7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44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47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17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24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96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995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29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9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3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9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88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7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0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28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32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44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437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58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995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12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9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59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4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63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22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16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69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3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75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28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81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3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2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29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9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7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99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22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0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002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54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16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0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90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927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56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1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1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05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00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9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7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0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0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85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1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96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09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89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74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15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128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72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0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24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87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0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37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143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1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885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8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49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32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79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12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warealtor.org/resources/media/news-articles/sub-news-article/2019/01/25/a-successful-legislative-day-event" TargetMode="External"/><Relationship Id="rId18" Type="http://schemas.openxmlformats.org/officeDocument/2006/relationships/image" Target="media/image8.png"/><Relationship Id="rId26" Type="http://schemas.openxmlformats.org/officeDocument/2006/relationships/hyperlink" Target="http://www.spokanerealtor.com" TargetMode="External"/><Relationship Id="rId39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hyperlink" Target="https://www.c2ex.realtor/" TargetMode="Externa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hyperlink" Target="https://www.nar.realtor/videos/hot-topics-in-risk-management" TargetMode="External"/><Relationship Id="rId25" Type="http://schemas.openxmlformats.org/officeDocument/2006/relationships/image" Target="media/image12.jpeg"/><Relationship Id="rId33" Type="http://schemas.openxmlformats.org/officeDocument/2006/relationships/hyperlink" Target="https://youtu.be/hYYv_8IXm6Y" TargetMode="External"/><Relationship Id="rId38" Type="http://schemas.openxmlformats.org/officeDocument/2006/relationships/image" Target="media/image19.jpeg"/><Relationship Id="rId46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hyperlink" Target="https://www.skrerc.com/market-forum/" TargetMode="External"/><Relationship Id="rId29" Type="http://schemas.openxmlformats.org/officeDocument/2006/relationships/image" Target="media/image14.jpeg"/><Relationship Id="rId41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spokesman.com/stories/2019/jan/29/spokane-market-bucks-national-trend-with-rising-ho/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6.pn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info.shba.com/membereventscalendar/details/redcon-real-estate-development-and-construction-conference-88036" TargetMode="External"/><Relationship Id="rId28" Type="http://schemas.openxmlformats.org/officeDocument/2006/relationships/image" Target="media/image13.png"/><Relationship Id="rId36" Type="http://schemas.openxmlformats.org/officeDocument/2006/relationships/hyperlink" Target="https://www.spokanerealtor.com/mls/market-activity-mls-statistics" TargetMode="External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hyperlink" Target="https://www.skrerc.com/market-forum/register/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5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realtor.com/news/trends/10-markets-where-home-prices-are-unstoppable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hyperlink" Target="mailto:echovgan@spokanerealtor.com" TargetMode="External"/><Relationship Id="rId30" Type="http://schemas.openxmlformats.org/officeDocument/2006/relationships/hyperlink" Target="https://www.nar.realtor/about-nar/governing-documents/the-code-of-ethics" TargetMode="External"/><Relationship Id="rId35" Type="http://schemas.openxmlformats.org/officeDocument/2006/relationships/image" Target="media/image17.jpeg"/><Relationship Id="rId43" Type="http://schemas.openxmlformats.org/officeDocument/2006/relationships/image" Target="media/image24.png"/><Relationship Id="rId48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18</Pages>
  <Words>1731</Words>
  <Characters>9867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McArthur Consulting LLC</Company>
  <LinksUpToDate>false</LinksUpToDate>
  <CharactersWithSpaces>11575</CharactersWithSpaces>
  <SharedDoc>false</SharedDoc>
  <HLinks>
    <vt:vector size="42" baseType="variant">
      <vt:variant>
        <vt:i4>1638448</vt:i4>
      </vt:variant>
      <vt:variant>
        <vt:i4>9</vt:i4>
      </vt:variant>
      <vt:variant>
        <vt:i4>0</vt:i4>
      </vt:variant>
      <vt:variant>
        <vt:i4>5</vt:i4>
      </vt:variant>
      <vt:variant>
        <vt:lpwstr>http://www.spokanerealtor.com/information-center/code-of-ethics-/prior-month-you-be-the-judge</vt:lpwstr>
      </vt:variant>
      <vt:variant>
        <vt:lpwstr/>
      </vt:variant>
      <vt:variant>
        <vt:i4>1638454</vt:i4>
      </vt:variant>
      <vt:variant>
        <vt:i4>6</vt:i4>
      </vt:variant>
      <vt:variant>
        <vt:i4>0</vt:i4>
      </vt:variant>
      <vt:variant>
        <vt:i4>5</vt:i4>
      </vt:variant>
      <vt:variant>
        <vt:lpwstr>http://www.spokanerealtor.com/information-center/code-of-ethics-/you-be-the-judge</vt:lpwstr>
      </vt:variant>
      <vt:variant>
        <vt:lpwstr/>
      </vt:variant>
      <vt:variant>
        <vt:i4>4915278</vt:i4>
      </vt:variant>
      <vt:variant>
        <vt:i4>3</vt:i4>
      </vt:variant>
      <vt:variant>
        <vt:i4>0</vt:i4>
      </vt:variant>
      <vt:variant>
        <vt:i4>5</vt:i4>
      </vt:variant>
      <vt:variant>
        <vt:lpwstr>https://www.youtube.com/channel/UC9muum2BG-jCTIVAgBVyHWg</vt:lpwstr>
      </vt:variant>
      <vt:variant>
        <vt:lpwstr/>
      </vt:variant>
      <vt:variant>
        <vt:i4>5308483</vt:i4>
      </vt:variant>
      <vt:variant>
        <vt:i4>0</vt:i4>
      </vt:variant>
      <vt:variant>
        <vt:i4>0</vt:i4>
      </vt:variant>
      <vt:variant>
        <vt:i4>5</vt:i4>
      </vt:variant>
      <vt:variant>
        <vt:lpwstr>https://youtu.be/zJOdKhN34b4</vt:lpwstr>
      </vt:variant>
      <vt:variant>
        <vt:lpwstr/>
      </vt:variant>
      <vt:variant>
        <vt:i4>7864428</vt:i4>
      </vt:variant>
      <vt:variant>
        <vt:i4>4758</vt:i4>
      </vt:variant>
      <vt:variant>
        <vt:i4>1025</vt:i4>
      </vt:variant>
      <vt:variant>
        <vt:i4>1</vt:i4>
      </vt:variant>
      <vt:variant>
        <vt:lpwstr>Market Activity 0615-2</vt:lpwstr>
      </vt:variant>
      <vt:variant>
        <vt:lpwstr/>
      </vt:variant>
      <vt:variant>
        <vt:i4>5308443</vt:i4>
      </vt:variant>
      <vt:variant>
        <vt:i4>5132</vt:i4>
      </vt:variant>
      <vt:variant>
        <vt:i4>1026</vt:i4>
      </vt:variant>
      <vt:variant>
        <vt:i4>1</vt:i4>
      </vt:variant>
      <vt:variant>
        <vt:lpwstr>Keyboxes opened by month</vt:lpwstr>
      </vt:variant>
      <vt:variant>
        <vt:lpwstr/>
      </vt:variant>
      <vt:variant>
        <vt:i4>4128787</vt:i4>
      </vt:variant>
      <vt:variant>
        <vt:i4>-1</vt:i4>
      </vt:variant>
      <vt:variant>
        <vt:i4>1050</vt:i4>
      </vt:variant>
      <vt:variant>
        <vt:i4>1</vt:i4>
      </vt:variant>
      <vt:variant>
        <vt:lpwstr>Screen Shot 2015-07-12 at 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McArthur</dc:creator>
  <cp:keywords/>
  <cp:lastModifiedBy>Tom McArthur</cp:lastModifiedBy>
  <cp:revision>8</cp:revision>
  <cp:lastPrinted>2019-01-15T22:10:00Z</cp:lastPrinted>
  <dcterms:created xsi:type="dcterms:W3CDTF">2019-02-12T20:57:00Z</dcterms:created>
  <dcterms:modified xsi:type="dcterms:W3CDTF">2019-02-15T17:07:00Z</dcterms:modified>
</cp:coreProperties>
</file>